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2F0" w:rsidRDefault="002A22F0">
      <w:pPr>
        <w:spacing w:line="100" w:lineRule="atLeast"/>
        <w:jc w:val="center"/>
        <w:rPr>
          <w:rFonts w:ascii="Times New Roman" w:hAnsi="Times New Roman" w:cs="Times New Roman"/>
          <w:b/>
          <w:sz w:val="36"/>
          <w:szCs w:val="36"/>
          <w:u w:val="single"/>
        </w:rPr>
      </w:pPr>
      <w:bookmarkStart w:id="0" w:name="_GoBack"/>
      <w:bookmarkEnd w:id="0"/>
      <w:r>
        <w:rPr>
          <w:rFonts w:ascii="Times New Roman" w:hAnsi="Times New Roman" w:cs="Times New Roman"/>
          <w:b/>
          <w:sz w:val="36"/>
          <w:szCs w:val="36"/>
          <w:u w:val="single"/>
        </w:rPr>
        <w:t>Réunion du Conseil Municipal de la commune de</w:t>
      </w:r>
    </w:p>
    <w:p w:rsidR="002A22F0" w:rsidRDefault="002A22F0">
      <w:pPr>
        <w:spacing w:line="100" w:lineRule="atLeast"/>
        <w:jc w:val="center"/>
        <w:rPr>
          <w:rFonts w:ascii="Times New Roman" w:hAnsi="Times New Roman" w:cs="Times New Roman"/>
          <w:b/>
        </w:rPr>
      </w:pPr>
      <w:r>
        <w:rPr>
          <w:rFonts w:ascii="Times New Roman" w:hAnsi="Times New Roman" w:cs="Times New Roman"/>
          <w:b/>
          <w:sz w:val="36"/>
          <w:szCs w:val="36"/>
          <w:u w:val="single"/>
        </w:rPr>
        <w:t>Vierville sur mer en date du Jeudi 17 septembre 2015</w:t>
      </w:r>
    </w:p>
    <w:p w:rsidR="002A22F0" w:rsidRDefault="002A22F0">
      <w:pPr>
        <w:spacing w:line="100" w:lineRule="atLeast"/>
        <w:rPr>
          <w:rFonts w:ascii="Times New Roman" w:hAnsi="Times New Roman" w:cs="Times New Roman"/>
          <w:b/>
        </w:rPr>
      </w:pPr>
    </w:p>
    <w:p w:rsidR="002A22F0" w:rsidRDefault="002A22F0">
      <w:pPr>
        <w:spacing w:line="100" w:lineRule="atLeast"/>
        <w:jc w:val="both"/>
        <w:rPr>
          <w:rFonts w:ascii="Times New Roman" w:hAnsi="Times New Roman" w:cs="Times New Roman"/>
          <w:b/>
          <w:sz w:val="24"/>
          <w:szCs w:val="24"/>
        </w:rPr>
      </w:pPr>
      <w:r>
        <w:rPr>
          <w:rFonts w:ascii="Times New Roman" w:hAnsi="Times New Roman" w:cs="Times New Roman"/>
          <w:b/>
          <w:sz w:val="24"/>
          <w:szCs w:val="24"/>
        </w:rPr>
        <w:t xml:space="preserve">L’an deux mil quinze, le 17 septembre à vingt heures trente minutes, le conseil municipal légalement convoqué, s’est réuni à la mairie en séance publique sous la présidence de Monsieur Antoine de Bellaigue, Maire. </w:t>
      </w:r>
    </w:p>
    <w:p w:rsidR="002A22F0" w:rsidRDefault="002A22F0">
      <w:pPr>
        <w:spacing w:line="100" w:lineRule="atLeast"/>
        <w:jc w:val="both"/>
        <w:rPr>
          <w:rFonts w:ascii="Times New Roman" w:hAnsi="Times New Roman" w:cs="Times New Roman"/>
          <w:b/>
          <w:sz w:val="24"/>
          <w:szCs w:val="24"/>
        </w:rPr>
      </w:pPr>
      <w:r>
        <w:rPr>
          <w:rFonts w:ascii="Times New Roman" w:hAnsi="Times New Roman" w:cs="Times New Roman"/>
          <w:b/>
          <w:sz w:val="24"/>
          <w:szCs w:val="24"/>
          <w:u w:val="single"/>
        </w:rPr>
        <w:t>Etaient présents</w:t>
      </w:r>
      <w:r>
        <w:rPr>
          <w:rFonts w:ascii="Times New Roman" w:hAnsi="Times New Roman" w:cs="Times New Roman"/>
          <w:b/>
          <w:sz w:val="24"/>
          <w:szCs w:val="24"/>
        </w:rPr>
        <w:t> : M. DE BELLAIGUE Antoine, M. LARONCHE Daniel, M. BOUGAULT Rémi, Mme GUILBERT Isabelle, Mme THIEBOT Coralie, Mme WAUGH Laurence,  M. HÉDONT Thierry, M. GERMOND Nicolas, M. GUEDON Henri, M. OXEANT Jean-Marie formant la majorité des membres en exercice.</w:t>
      </w:r>
    </w:p>
    <w:p w:rsidR="002A22F0" w:rsidRDefault="002A22F0">
      <w:pPr>
        <w:spacing w:line="100" w:lineRule="atLeast"/>
        <w:jc w:val="both"/>
        <w:rPr>
          <w:rFonts w:ascii="Times New Roman" w:hAnsi="Times New Roman" w:cs="Times New Roman"/>
          <w:b/>
          <w:sz w:val="24"/>
          <w:szCs w:val="24"/>
        </w:rPr>
      </w:pPr>
      <w:r>
        <w:rPr>
          <w:rFonts w:ascii="Times New Roman" w:hAnsi="Times New Roman" w:cs="Times New Roman"/>
          <w:b/>
          <w:sz w:val="24"/>
          <w:szCs w:val="24"/>
        </w:rPr>
        <w:t>M. FONTAINE Didier, absent est excusé.</w:t>
      </w:r>
    </w:p>
    <w:p w:rsidR="002A22F0" w:rsidRDefault="002A22F0">
      <w:pPr>
        <w:spacing w:line="100" w:lineRule="atLeast"/>
        <w:jc w:val="both"/>
        <w:rPr>
          <w:rFonts w:ascii="Times New Roman" w:hAnsi="Times New Roman" w:cs="Times New Roman"/>
          <w:b/>
          <w:sz w:val="24"/>
          <w:szCs w:val="24"/>
        </w:rPr>
      </w:pPr>
      <w:r>
        <w:rPr>
          <w:rFonts w:ascii="Times New Roman" w:hAnsi="Times New Roman" w:cs="Times New Roman"/>
          <w:b/>
          <w:sz w:val="24"/>
          <w:szCs w:val="24"/>
          <w:u w:val="single"/>
        </w:rPr>
        <w:t>Secrétaire de séance</w:t>
      </w:r>
      <w:r>
        <w:rPr>
          <w:rFonts w:ascii="Times New Roman" w:hAnsi="Times New Roman" w:cs="Times New Roman"/>
          <w:b/>
          <w:sz w:val="24"/>
          <w:szCs w:val="24"/>
        </w:rPr>
        <w:t> : Mme THIEBOT Coralie</w:t>
      </w:r>
    </w:p>
    <w:p w:rsidR="002A22F0" w:rsidRDefault="002A22F0">
      <w:pPr>
        <w:spacing w:line="100" w:lineRule="atLeast"/>
        <w:jc w:val="both"/>
        <w:rPr>
          <w:rFonts w:ascii="Times New Roman" w:hAnsi="Times New Roman" w:cs="Times New Roman"/>
          <w:b/>
          <w:sz w:val="24"/>
          <w:szCs w:val="24"/>
        </w:rPr>
      </w:pPr>
    </w:p>
    <w:p w:rsidR="002A22F0" w:rsidRDefault="002A22F0" w:rsidP="002A64D1">
      <w:pPr>
        <w:suppressAutoHyphens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1-Renouvellement du foyer rue du hamel au prêtre</w:t>
      </w:r>
      <w:r>
        <w:rPr>
          <w:rFonts w:ascii="Times New Roman" w:eastAsia="Times New Roman" w:hAnsi="Times New Roman" w:cs="Times New Roman"/>
          <w:b/>
          <w:sz w:val="24"/>
          <w:szCs w:val="24"/>
        </w:rPr>
        <w:t xml:space="preserve"> : </w:t>
      </w:r>
    </w:p>
    <w:p w:rsidR="002A22F0" w:rsidRDefault="002A22F0" w:rsidP="002A64D1">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 travaux sont nécessaires, rue du hamel au prêtre. En effet, le foyer 03-04 est hors service et doit être renouvelé. Le conseil municipal donne à l’unanimité son accord pour la réalisation du projet ci-dessus référencé et autorise à l’unanimité la réalisation de ces travaux dans les conditions suivantes :</w:t>
      </w:r>
    </w:p>
    <w:p w:rsidR="002A22F0" w:rsidRDefault="002A22F0" w:rsidP="002A64D1">
      <w:pPr>
        <w:numPr>
          <w:ilvl w:val="0"/>
          <w:numId w:val="4"/>
        </w:num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construction des ouvrages nécessaires sera réalisée par le SDEC ENERGIE.</w:t>
      </w:r>
    </w:p>
    <w:p w:rsidR="002A22F0" w:rsidRDefault="002A22F0" w:rsidP="002A64D1">
      <w:pPr>
        <w:numPr>
          <w:ilvl w:val="0"/>
          <w:numId w:val="4"/>
        </w:num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contribution de la commune s’élèvera à la somme de 303,61 euros correspondant au montant du devis de 485,77 euros TTC, déduction faite de la part du financement assurée par le SDEC ENERGIE.</w:t>
      </w:r>
    </w:p>
    <w:p w:rsidR="002A22F0" w:rsidRDefault="002A22F0" w:rsidP="002A64D1">
      <w:pPr>
        <w:numPr>
          <w:ilvl w:val="0"/>
          <w:numId w:val="4"/>
        </w:num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commune s’engage à verser cette somme dans la caisse du receveur du SDEC ENERGIE dès que l’avis lui sera notifié.</w:t>
      </w:r>
    </w:p>
    <w:p w:rsidR="002A22F0" w:rsidRDefault="002A22F0" w:rsidP="002A64D1">
      <w:pPr>
        <w:numPr>
          <w:ilvl w:val="0"/>
          <w:numId w:val="4"/>
        </w:num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collectivité s’engage à voter les crédits nécessaires en fonction du mode de financement choisi, à savoir : en section de fonctionnement (compte 6554).</w:t>
      </w:r>
    </w:p>
    <w:p w:rsidR="002A22F0" w:rsidRDefault="002A22F0" w:rsidP="002A64D1">
      <w:pPr>
        <w:numPr>
          <w:ilvl w:val="0"/>
          <w:numId w:val="4"/>
        </w:num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collectivité prend note que le SDEC ENERGIE sera bénéficiaire du remboursement de la FCTVA.</w:t>
      </w:r>
    </w:p>
    <w:p w:rsidR="002A22F0" w:rsidRDefault="002A22F0" w:rsidP="002A64D1">
      <w:pPr>
        <w:numPr>
          <w:ilvl w:val="0"/>
          <w:numId w:val="4"/>
        </w:num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municipal souhaite que les travaux soient réalisés avant la fin de l’année 2015.</w:t>
      </w:r>
    </w:p>
    <w:p w:rsidR="002A22F0" w:rsidRDefault="002A22F0" w:rsidP="00420814">
      <w:pPr>
        <w:suppressAutoHyphens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2-Implantation de la borne de recharge pour les véhicules électriques</w:t>
      </w:r>
      <w:r>
        <w:rPr>
          <w:rFonts w:ascii="Times New Roman" w:eastAsia="Times New Roman" w:hAnsi="Times New Roman" w:cs="Times New Roman"/>
          <w:b/>
          <w:sz w:val="24"/>
          <w:szCs w:val="24"/>
        </w:rPr>
        <w:t xml:space="preserve"> : </w:t>
      </w:r>
    </w:p>
    <w:p w:rsidR="002A22F0" w:rsidRPr="00024F6B" w:rsidRDefault="002A22F0" w:rsidP="009F335F">
      <w:pPr>
        <w:spacing w:line="100" w:lineRule="atLeast"/>
        <w:jc w:val="both"/>
        <w:rPr>
          <w:rFonts w:ascii="Times New Roman" w:hAnsi="Times New Roman" w:cs="Times New Roman"/>
          <w:b/>
          <w:sz w:val="24"/>
          <w:szCs w:val="24"/>
        </w:rPr>
      </w:pPr>
      <w:r>
        <w:rPr>
          <w:rFonts w:ascii="Times New Roman" w:eastAsia="Times New Roman" w:hAnsi="Times New Roman" w:cs="Times New Roman"/>
          <w:sz w:val="24"/>
          <w:szCs w:val="24"/>
        </w:rPr>
        <w:t>Vu les dispositions du Collectivités Territoriales, notamment son article L 2224-37,</w:t>
      </w:r>
    </w:p>
    <w:p w:rsidR="002A22F0" w:rsidRPr="00024F6B" w:rsidRDefault="002A22F0" w:rsidP="009F335F">
      <w:pPr>
        <w:spacing w:line="100" w:lineRule="atLeast"/>
        <w:jc w:val="both"/>
        <w:rPr>
          <w:rFonts w:ascii="Times New Roman" w:hAnsi="Times New Roman" w:cs="Times New Roman"/>
          <w:b/>
          <w:sz w:val="24"/>
          <w:szCs w:val="24"/>
        </w:rPr>
      </w:pPr>
      <w:r>
        <w:rPr>
          <w:rFonts w:ascii="Times New Roman" w:eastAsia="Times New Roman" w:hAnsi="Times New Roman" w:cs="Times New Roman"/>
          <w:sz w:val="24"/>
          <w:szCs w:val="24"/>
        </w:rPr>
        <w:t>Vu les statuts du SDEC ENERGIE, notamment son article 3.4 relatif aux infrastructures de recharge,</w:t>
      </w:r>
    </w:p>
    <w:p w:rsidR="002A22F0" w:rsidRDefault="002A22F0" w:rsidP="009F335F">
      <w:pPr>
        <w:spacing w:line="100" w:lineRule="atLeast"/>
        <w:jc w:val="both"/>
        <w:rPr>
          <w:rFonts w:ascii="Times New Roman" w:hAnsi="Times New Roman" w:cs="Times New Roman"/>
          <w:sz w:val="24"/>
          <w:szCs w:val="24"/>
        </w:rPr>
      </w:pPr>
      <w:r w:rsidRPr="00024F6B">
        <w:rPr>
          <w:rFonts w:ascii="Times New Roman" w:hAnsi="Times New Roman" w:cs="Times New Roman"/>
          <w:sz w:val="24"/>
          <w:szCs w:val="24"/>
        </w:rPr>
        <w:t>Vu</w:t>
      </w:r>
      <w:r>
        <w:rPr>
          <w:rFonts w:ascii="Times New Roman" w:hAnsi="Times New Roman" w:cs="Times New Roman"/>
          <w:sz w:val="24"/>
          <w:szCs w:val="24"/>
        </w:rPr>
        <w:t xml:space="preserve"> le schéma directeur de déploiement des infrastructures de recharge adopté par délibération du Comité Syndical en date du 24 février 2015,</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Vu les conditions techniques, administratives et financières de l’exercice de la compétence « Infrastructures de charge pour véhicules électriques et hybrides rechargeables » validées par la délibération du Comité Syndical en date du 9 juillet 2014,</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Considérant que l’Etat a fait du développement des véhicules décarbonnés une priorité importante de sa politique de réduction des gaz à effet de serre et que le véhicule électrique constitue une opportunité « verte » incontournable pour notre pays,</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Considérant que le SDEC ENERGIE a pris le parti d’engager un programme de déploiement d’infrastructures de recharge pour véhicules électriques et hybrides rechargeables (IRVE), et ce à travers un maillage harmonieux et cohérent de son territoire, présenté dans le schéma directeur sus visé,</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Considérant que la commune de VIERVILLE SUR MER, a transféré sa compétence « Infrastructures de charge pour véhicules électriques et hybrides rechargeables » au SDEC ENERGIE par délibération en date du 2 octobre 2014,</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Considérant que l’étude du SDEC ENERGIE a fait ressortir, comme propice à l’installation d’une borne de recharge le site suivant : Route de Formigny, (à coté des garages municipaux sous la mairie).</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Considérant que la mise en œuvre de la borne par le SDEC ENERGIE requière une participation financière de la commune évaluée au maximum à 2 158 euros (en application des conditions techniques, administratives et financières approuvées lors du transfert de compétence),</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Considérant que la borne est installée sur le domaine public, la commune s’engage à mettre à disposition du SDEC ENERGIE, à titre gratuit, les biens nécessaires à l’exercice de la compétence transférée. Cette mise à disposition est constatée par un procès-verbal établi entre le SDEC ENERGIE et la commune.</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Monsieur le Maire, demande au vu des éléments précédents, aux membres du conseil municipal :</w:t>
      </w:r>
    </w:p>
    <w:p w:rsidR="002A22F0" w:rsidRDefault="002A22F0" w:rsidP="009F335F">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D’approuver le projet de mise en œuvre et les conditions d’implantation de la borne située : Route de Formigny,</w:t>
      </w:r>
    </w:p>
    <w:p w:rsidR="002A22F0" w:rsidRDefault="002A22F0" w:rsidP="000D0CF8">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De l’autoriser à signer un acte d’engagement conformément à l’ « avant-projet-sommaire » pour la participation de la commune ne pouvant excéder le montant indiqué dans l’« avant-projet-sommaire », soit 2 158 euros.</w:t>
      </w:r>
    </w:p>
    <w:p w:rsidR="002A22F0" w:rsidRDefault="002A22F0" w:rsidP="000D0CF8">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De l’autoriser à signer le procès-verbal de mise à disposition gratuite des biens nécessaires à l’exercice de la compétence transférée.</w:t>
      </w:r>
    </w:p>
    <w:p w:rsidR="002A22F0" w:rsidRDefault="002A22F0" w:rsidP="009F335F">
      <w:pPr>
        <w:spacing w:line="100" w:lineRule="atLeast"/>
        <w:jc w:val="both"/>
        <w:rPr>
          <w:rFonts w:ascii="Times New Roman" w:hAnsi="Times New Roman" w:cs="Times New Roman"/>
          <w:sz w:val="24"/>
          <w:szCs w:val="24"/>
        </w:rPr>
      </w:pPr>
      <w:r>
        <w:rPr>
          <w:rFonts w:ascii="Times New Roman" w:hAnsi="Times New Roman" w:cs="Times New Roman"/>
          <w:sz w:val="24"/>
          <w:szCs w:val="24"/>
        </w:rPr>
        <w:t>Après en avoir délibéré, le conseil municipal :</w:t>
      </w:r>
    </w:p>
    <w:p w:rsidR="002A22F0" w:rsidRDefault="002A22F0" w:rsidP="00232820">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Approuve, à l’unanimité, le projet de mise en œuvre et les conditions d’implantation de la borne située : Route de Formigny,</w:t>
      </w:r>
    </w:p>
    <w:p w:rsidR="002A22F0" w:rsidRDefault="002A22F0" w:rsidP="00232820">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Autorise, à l’unanimité, Monsieur le Maire à signer un acte d’engagement conformément à l’ « avant-projet-sommaire » pour la participation de la commune ne pouvant excéder le montant indiqué dans l’« avant-projet-sommaire », soit 2 158 euros.</w:t>
      </w:r>
    </w:p>
    <w:p w:rsidR="002A22F0" w:rsidRDefault="002A22F0" w:rsidP="00232820">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Autorise, à l’unanimité, Monsieur le Maire à signer le procès-verbal de mise à disposition gratuite des biens nécessaires à l’exercice de la compétence transférée.</w:t>
      </w:r>
    </w:p>
    <w:p w:rsidR="002A22F0" w:rsidRPr="00004B22" w:rsidRDefault="002A22F0" w:rsidP="00004B22">
      <w:pPr>
        <w:suppressAutoHyphens w:val="0"/>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3-Extension des statuts de la Communauté de Commune : extension de la compétence assainissement </w:t>
      </w:r>
      <w:r>
        <w:rPr>
          <w:rFonts w:ascii="Times New Roman" w:eastAsia="Times New Roman" w:hAnsi="Times New Roman" w:cs="Times New Roman"/>
          <w:b/>
          <w:sz w:val="24"/>
          <w:szCs w:val="24"/>
        </w:rPr>
        <w:t xml:space="preserve">: </w:t>
      </w:r>
    </w:p>
    <w:p w:rsidR="002A22F0" w:rsidRDefault="002A22F0" w:rsidP="004172BC">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Dans le cadre du 10</w:t>
      </w:r>
      <w:r w:rsidRPr="004172BC">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programme d’intervention de l’Agence de l’Eau Seine Normandie, les particuliers répondant aux critères d’éligibilité, peuvent bénéficier d’aides dans le cadre d’opérations groupées de réhabilitation des dispositifs d’Assainissement Non Collectif.</w:t>
      </w:r>
    </w:p>
    <w:p w:rsidR="002A22F0" w:rsidRDefault="002A22F0" w:rsidP="004172BC">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Considérant que pour être ce relais technique et financier, la Communauté de Communes doit proposer une extension de ses statuts.</w:t>
      </w:r>
    </w:p>
    <w:p w:rsidR="002A22F0" w:rsidRDefault="002A22F0" w:rsidP="004172BC">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président Patrick THOMINES, a donc proposé au Conseil Communautaire d’étendre les compétences de la Communauté de Communes afin qu’elle prenne en charge : « le pilotage, coordination et relais financier des travaux de réhabilitation des installations d’assainissement non collectif réalisés sous maîtrise d’ouvrage privée de particuliers et éligibles aux aides de l’Agence de l’Eau Seine Normandie ».</w:t>
      </w:r>
    </w:p>
    <w:p w:rsidR="002A22F0" w:rsidRDefault="002A22F0" w:rsidP="004172BC">
      <w:pPr>
        <w:spacing w:line="100"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Les communes membres sont saisis pour délibérer à leur tour conformément aux dispositions de l’article L 5211-20 du CGCT dans un délai de trois mois commençant à courir le jour de réception de la notification de la décision favorable du Conseil Communautaire.</w:t>
      </w:r>
    </w:p>
    <w:p w:rsidR="002A22F0" w:rsidRDefault="002A22F0">
      <w:pPr>
        <w:spacing w:line="100" w:lineRule="atLeast"/>
        <w:jc w:val="both"/>
        <w:rPr>
          <w:rFonts w:ascii="Times New Roman" w:hAnsi="Times New Roman" w:cs="Times New Roman"/>
          <w:sz w:val="24"/>
          <w:szCs w:val="24"/>
        </w:rPr>
      </w:pPr>
      <w:r>
        <w:rPr>
          <w:rFonts w:ascii="Times New Roman" w:eastAsia="Times New Roman" w:hAnsi="Times New Roman" w:cs="Times New Roman"/>
          <w:sz w:val="24"/>
          <w:szCs w:val="24"/>
        </w:rPr>
        <w:t>C</w:t>
      </w:r>
      <w:r>
        <w:rPr>
          <w:rFonts w:ascii="Times New Roman" w:hAnsi="Times New Roman" w:cs="Times New Roman"/>
          <w:sz w:val="24"/>
          <w:szCs w:val="24"/>
        </w:rPr>
        <w:t>ette notification sera effective à compter de la prise de l’arrêté préfectoral constatant l’extension de compétence.</w:t>
      </w:r>
    </w:p>
    <w:p w:rsidR="002A22F0" w:rsidRDefault="002A22F0">
      <w:pPr>
        <w:spacing w:line="100" w:lineRule="atLeast"/>
        <w:jc w:val="both"/>
        <w:rPr>
          <w:rFonts w:ascii="Times New Roman" w:hAnsi="Times New Roman" w:cs="Times New Roman"/>
          <w:sz w:val="24"/>
          <w:szCs w:val="24"/>
        </w:rPr>
      </w:pPr>
      <w:r>
        <w:rPr>
          <w:rFonts w:ascii="Times New Roman" w:hAnsi="Times New Roman" w:cs="Times New Roman"/>
          <w:sz w:val="24"/>
          <w:szCs w:val="24"/>
        </w:rPr>
        <w:t>Le conseil municipal est donc appelé à se prononcer sur cette prise de compétence.</w:t>
      </w:r>
    </w:p>
    <w:p w:rsidR="002A22F0" w:rsidRDefault="002A22F0">
      <w:pPr>
        <w:spacing w:line="100" w:lineRule="atLeast"/>
        <w:jc w:val="both"/>
        <w:rPr>
          <w:rFonts w:ascii="Times New Roman" w:hAnsi="Times New Roman" w:cs="Times New Roman"/>
          <w:sz w:val="24"/>
          <w:szCs w:val="24"/>
        </w:rPr>
      </w:pPr>
      <w:r>
        <w:rPr>
          <w:rFonts w:ascii="Times New Roman" w:hAnsi="Times New Roman" w:cs="Times New Roman"/>
          <w:sz w:val="24"/>
          <w:szCs w:val="24"/>
        </w:rPr>
        <w:t>Le conseil municipal, après en avoir discuté :</w:t>
      </w:r>
    </w:p>
    <w:p w:rsidR="002A22F0" w:rsidRDefault="002A22F0" w:rsidP="00C02E77">
      <w:pPr>
        <w:numPr>
          <w:ilvl w:val="0"/>
          <w:numId w:val="4"/>
        </w:numPr>
        <w:spacing w:line="100" w:lineRule="atLeast"/>
        <w:jc w:val="both"/>
        <w:rPr>
          <w:rFonts w:ascii="Times New Roman" w:eastAsia="Times New Roman" w:hAnsi="Times New Roman" w:cs="Times New Roman"/>
          <w:sz w:val="24"/>
          <w:szCs w:val="24"/>
        </w:rPr>
      </w:pPr>
      <w:r>
        <w:rPr>
          <w:rFonts w:ascii="Times New Roman" w:hAnsi="Times New Roman" w:cs="Times New Roman"/>
          <w:sz w:val="24"/>
          <w:szCs w:val="24"/>
        </w:rPr>
        <w:t xml:space="preserve">Approuve, à l’unanimité, l’extension des compétences de la </w:t>
      </w:r>
      <w:r>
        <w:rPr>
          <w:rFonts w:ascii="Times New Roman" w:eastAsia="Times New Roman" w:hAnsi="Times New Roman" w:cs="Times New Roman"/>
          <w:sz w:val="24"/>
          <w:szCs w:val="24"/>
        </w:rPr>
        <w:t>Communauté de Communes – Chapitre 1 : la protection et mise en valeur de l’environnement, en y incluant en 4</w:t>
      </w:r>
      <w:r w:rsidRPr="00C02E77">
        <w:rPr>
          <w:rFonts w:ascii="Times New Roman" w:eastAsia="Times New Roman" w:hAnsi="Times New Roman" w:cs="Times New Roman"/>
          <w:sz w:val="24"/>
          <w:szCs w:val="24"/>
          <w:vertAlign w:val="superscript"/>
        </w:rPr>
        <w:t>ème</w:t>
      </w:r>
      <w:r>
        <w:rPr>
          <w:rFonts w:ascii="Times New Roman" w:eastAsia="Times New Roman" w:hAnsi="Times New Roman" w:cs="Times New Roman"/>
          <w:sz w:val="24"/>
          <w:szCs w:val="24"/>
        </w:rPr>
        <w:t xml:space="preserve"> alinéa : « le pilotage, coordination et relais financier des travaux de réhabilitation des installations d’assainissement non collectif réalisés sous maîtrise d’ouvrage privée de particuliers et éligibles aux aides de l’Agence de l’Eau Seine Normandie ».</w:t>
      </w:r>
    </w:p>
    <w:p w:rsidR="002A22F0" w:rsidRPr="00C02E77" w:rsidRDefault="002A22F0" w:rsidP="00C02E77">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Charge, à l’unanimité, le Maire de Vierville sur mer de notifier la présente au Président de la </w:t>
      </w:r>
      <w:r>
        <w:rPr>
          <w:rFonts w:ascii="Times New Roman" w:eastAsia="Times New Roman" w:hAnsi="Times New Roman" w:cs="Times New Roman"/>
          <w:sz w:val="24"/>
          <w:szCs w:val="24"/>
        </w:rPr>
        <w:t>Communauté de Communes,</w:t>
      </w:r>
    </w:p>
    <w:p w:rsidR="002A22F0" w:rsidRDefault="002A22F0" w:rsidP="00C02E77">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Autorise, à l’unanimité, </w:t>
      </w:r>
      <w:r>
        <w:rPr>
          <w:rFonts w:ascii="Times New Roman" w:eastAsia="Times New Roman" w:hAnsi="Times New Roman" w:cs="Times New Roman"/>
          <w:sz w:val="24"/>
          <w:szCs w:val="24"/>
        </w:rPr>
        <w:t>Le président</w:t>
      </w:r>
      <w:r w:rsidRPr="004A3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 la Communauté de Communes à signer tout document relatif à l’opération, </w:t>
      </w:r>
    </w:p>
    <w:p w:rsidR="002A22F0" w:rsidRDefault="002A22F0" w:rsidP="004A3530">
      <w:pPr>
        <w:numPr>
          <w:ilvl w:val="0"/>
          <w:numId w:val="4"/>
        </w:num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Autorise, à l’unanimité, </w:t>
      </w:r>
      <w:r>
        <w:rPr>
          <w:rFonts w:ascii="Times New Roman" w:eastAsia="Times New Roman" w:hAnsi="Times New Roman" w:cs="Times New Roman"/>
          <w:sz w:val="24"/>
          <w:szCs w:val="24"/>
        </w:rPr>
        <w:t>Le président</w:t>
      </w:r>
      <w:r w:rsidRPr="004A353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la Communauté de Communes à solliciter l’aide de l’Agence de l’Eau pour le compte des particuliers.</w:t>
      </w:r>
    </w:p>
    <w:p w:rsidR="002A22F0" w:rsidRDefault="002A22F0" w:rsidP="004A3530">
      <w:pPr>
        <w:suppressAutoHyphens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4-Modification du règlement de collecte des déchets ménagers et assimilés</w:t>
      </w:r>
      <w:r>
        <w:rPr>
          <w:rFonts w:ascii="Times New Roman" w:eastAsia="Times New Roman" w:hAnsi="Times New Roman" w:cs="Times New Roman"/>
          <w:b/>
          <w:sz w:val="24"/>
          <w:szCs w:val="24"/>
        </w:rPr>
        <w:t xml:space="preserve"> : </w:t>
      </w:r>
    </w:p>
    <w:p w:rsidR="002A22F0" w:rsidRDefault="002A22F0" w:rsidP="00A831B6">
      <w:pPr>
        <w:suppressAutoHyphens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 comité syndical du SIROM de Port en Bessin-Huppain a adopté le 15 juin 2015 un règlement de collecte des déchets ménagers et assimilés ainsi qu’une version simplifiée. </w:t>
      </w:r>
    </w:p>
    <w:p w:rsidR="002A22F0" w:rsidRDefault="002A22F0" w:rsidP="00A831B6">
      <w:pPr>
        <w:suppressAutoHyphens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Henri GUEDON nous présente le document, qui comprend : des dispositions générales, l’organisation de la collecte, les règles d’attribution et d’utilisation des contenants pour la collecte en porte à porte, les dispositions pour les déchets non pris en charge par le service public ou pris en parallèle du service public, les dispositions financières, les sanctions et les conditions d’exécution.</w:t>
      </w:r>
    </w:p>
    <w:p w:rsidR="002A22F0" w:rsidRDefault="002A22F0" w:rsidP="00A831B6">
      <w:pPr>
        <w:suppressAutoHyphens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 conseil municipal approuve à l’unanimité le règlement de collecte des déchets ménagers et assimilés.</w:t>
      </w:r>
    </w:p>
    <w:p w:rsidR="002A22F0" w:rsidRDefault="002A22F0" w:rsidP="003960A6">
      <w:pPr>
        <w:suppressAutoHyphens w:val="0"/>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5-Accessibilité des bâtiments publics : dossier AD’AP</w:t>
      </w:r>
      <w:r>
        <w:rPr>
          <w:rFonts w:ascii="Times New Roman" w:eastAsia="Times New Roman" w:hAnsi="Times New Roman" w:cs="Times New Roman"/>
          <w:b/>
          <w:sz w:val="24"/>
          <w:szCs w:val="24"/>
        </w:rPr>
        <w:t xml:space="preserve"> : </w:t>
      </w:r>
    </w:p>
    <w:p w:rsidR="002A22F0" w:rsidRDefault="002A22F0" w:rsidP="003960A6">
      <w:pPr>
        <w:suppressAutoHyphens w:val="0"/>
        <w:spacing w:line="240" w:lineRule="auto"/>
        <w:jc w:val="both"/>
        <w:rPr>
          <w:rFonts w:ascii="Times New Roman" w:eastAsia="Times New Roman" w:hAnsi="Times New Roman" w:cs="Times New Roman"/>
          <w:sz w:val="24"/>
          <w:szCs w:val="24"/>
        </w:rPr>
      </w:pPr>
      <w:r w:rsidRPr="000555CA">
        <w:rPr>
          <w:rFonts w:ascii="Times New Roman" w:eastAsia="Times New Roman" w:hAnsi="Times New Roman" w:cs="Times New Roman"/>
          <w:sz w:val="24"/>
          <w:szCs w:val="24"/>
          <w:u w:val="single"/>
        </w:rPr>
        <w:t>Commission départementale</w:t>
      </w:r>
      <w:r>
        <w:rPr>
          <w:rFonts w:ascii="Times New Roman" w:eastAsia="Times New Roman" w:hAnsi="Times New Roman" w:cs="Times New Roman"/>
          <w:sz w:val="24"/>
          <w:szCs w:val="24"/>
        </w:rPr>
        <w:t> :</w:t>
      </w:r>
    </w:p>
    <w:p w:rsidR="002A22F0" w:rsidRDefault="002A22F0" w:rsidP="003960A6">
      <w:pPr>
        <w:suppressAutoHyphens w:val="0"/>
        <w:spacing w:line="240" w:lineRule="auto"/>
        <w:jc w:val="both"/>
        <w:rPr>
          <w:rFonts w:ascii="Times New Roman" w:eastAsia="Times New Roman" w:hAnsi="Times New Roman" w:cs="Times New Roman"/>
          <w:sz w:val="24"/>
          <w:szCs w:val="24"/>
        </w:rPr>
      </w:pPr>
      <w:r w:rsidRPr="00575AC2">
        <w:rPr>
          <w:rFonts w:ascii="Times New Roman" w:eastAsia="Times New Roman" w:hAnsi="Times New Roman" w:cs="Times New Roman"/>
          <w:sz w:val="24"/>
          <w:szCs w:val="24"/>
        </w:rPr>
        <w:t xml:space="preserve">La demande d’approbation de l’agenda d’accessibilité programmé (AD’AP) </w:t>
      </w:r>
      <w:r>
        <w:rPr>
          <w:rFonts w:ascii="Times New Roman" w:eastAsia="Times New Roman" w:hAnsi="Times New Roman" w:cs="Times New Roman"/>
          <w:sz w:val="24"/>
          <w:szCs w:val="24"/>
        </w:rPr>
        <w:t xml:space="preserve">de notre commune </w:t>
      </w:r>
      <w:r w:rsidRPr="00575AC2">
        <w:rPr>
          <w:rFonts w:ascii="Times New Roman" w:eastAsia="Times New Roman" w:hAnsi="Times New Roman" w:cs="Times New Roman"/>
          <w:sz w:val="24"/>
          <w:szCs w:val="24"/>
        </w:rPr>
        <w:t>a reçu un avis favorable auprès de la commission départementale pour l’accessibilité des personnes handicapées, le 27 août dernier.</w:t>
      </w:r>
      <w:r>
        <w:rPr>
          <w:rFonts w:ascii="Times New Roman" w:eastAsia="Times New Roman" w:hAnsi="Times New Roman" w:cs="Times New Roman"/>
          <w:sz w:val="24"/>
          <w:szCs w:val="24"/>
        </w:rPr>
        <w:t xml:space="preserve"> </w:t>
      </w:r>
    </w:p>
    <w:p w:rsidR="002A22F0" w:rsidRDefault="002A22F0" w:rsidP="003960A6">
      <w:pPr>
        <w:suppressAutoHyphens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Lors de cette commission, il a été précisé que le dossier présenté par notre commune était de grande qualité. </w:t>
      </w:r>
    </w:p>
    <w:p w:rsidR="002A22F0" w:rsidRDefault="002A22F0" w:rsidP="000555CA">
      <w:pPr>
        <w:suppressAutoHyphens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C</w:t>
      </w:r>
      <w:r w:rsidRPr="00497372">
        <w:rPr>
          <w:rFonts w:ascii="Times New Roman" w:hAnsi="Times New Roman" w:cs="Times New Roman"/>
          <w:sz w:val="24"/>
          <w:szCs w:val="24"/>
          <w:u w:val="single"/>
        </w:rPr>
        <w:t xml:space="preserve">onvention avec le pays </w:t>
      </w:r>
      <w:r>
        <w:rPr>
          <w:rFonts w:ascii="Times New Roman" w:hAnsi="Times New Roman" w:cs="Times New Roman"/>
          <w:sz w:val="24"/>
          <w:szCs w:val="24"/>
          <w:u w:val="single"/>
        </w:rPr>
        <w:t>du</w:t>
      </w:r>
      <w:r w:rsidRPr="00497372">
        <w:rPr>
          <w:rFonts w:ascii="Times New Roman" w:hAnsi="Times New Roman" w:cs="Times New Roman"/>
          <w:sz w:val="24"/>
          <w:szCs w:val="24"/>
          <w:u w:val="single"/>
        </w:rPr>
        <w:t xml:space="preserve"> B</w:t>
      </w:r>
      <w:r>
        <w:rPr>
          <w:rFonts w:ascii="Times New Roman" w:hAnsi="Times New Roman" w:cs="Times New Roman"/>
          <w:sz w:val="24"/>
          <w:szCs w:val="24"/>
          <w:u w:val="single"/>
        </w:rPr>
        <w:t>essin</w:t>
      </w:r>
      <w:r w:rsidRPr="00497372">
        <w:rPr>
          <w:rFonts w:ascii="Times New Roman" w:hAnsi="Times New Roman" w:cs="Times New Roman"/>
          <w:sz w:val="24"/>
          <w:szCs w:val="24"/>
          <w:u w:val="single"/>
        </w:rPr>
        <w:t xml:space="preserve"> au V</w:t>
      </w:r>
      <w:r>
        <w:rPr>
          <w:rFonts w:ascii="Times New Roman" w:hAnsi="Times New Roman" w:cs="Times New Roman"/>
          <w:sz w:val="24"/>
          <w:szCs w:val="24"/>
          <w:u w:val="single"/>
        </w:rPr>
        <w:t>irois dans le cadre de la demande de subvention APCR</w:t>
      </w:r>
      <w:r w:rsidRPr="00497372">
        <w:rPr>
          <w:rFonts w:ascii="Times New Roman" w:eastAsia="Times New Roman" w:hAnsi="Times New Roman" w:cs="Times New Roman"/>
          <w:sz w:val="24"/>
          <w:szCs w:val="24"/>
          <w:u w:val="single"/>
        </w:rPr>
        <w:t> :</w:t>
      </w:r>
    </w:p>
    <w:p w:rsidR="002A22F0" w:rsidRPr="00D63FEF" w:rsidRDefault="002A22F0" w:rsidP="006F10A2">
      <w:pPr>
        <w:jc w:val="both"/>
        <w:rPr>
          <w:rFonts w:ascii="Times New Roman" w:hAnsi="Times New Roman" w:cs="Times New Roman"/>
          <w:sz w:val="24"/>
          <w:szCs w:val="24"/>
        </w:rPr>
      </w:pPr>
      <w:r>
        <w:rPr>
          <w:rFonts w:ascii="Times New Roman" w:hAnsi="Times New Roman" w:cs="Times New Roman"/>
          <w:sz w:val="24"/>
          <w:szCs w:val="24"/>
        </w:rPr>
        <w:t>Toujours d</w:t>
      </w:r>
      <w:r w:rsidRPr="00D63FEF">
        <w:rPr>
          <w:rFonts w:ascii="Times New Roman" w:hAnsi="Times New Roman" w:cs="Times New Roman"/>
          <w:sz w:val="24"/>
          <w:szCs w:val="24"/>
        </w:rPr>
        <w:t xml:space="preserve">ans le </w:t>
      </w:r>
      <w:r>
        <w:rPr>
          <w:rFonts w:ascii="Times New Roman" w:hAnsi="Times New Roman" w:cs="Times New Roman"/>
          <w:sz w:val="24"/>
          <w:szCs w:val="24"/>
        </w:rPr>
        <w:t xml:space="preserve">cadre </w:t>
      </w:r>
      <w:r w:rsidRPr="00D63FEF">
        <w:rPr>
          <w:rFonts w:ascii="Times New Roman" w:hAnsi="Times New Roman" w:cs="Times New Roman"/>
          <w:sz w:val="24"/>
          <w:szCs w:val="24"/>
        </w:rPr>
        <w:t>du plan Ad’ap</w:t>
      </w:r>
      <w:r>
        <w:rPr>
          <w:rFonts w:ascii="Times New Roman" w:hAnsi="Times New Roman" w:cs="Times New Roman"/>
          <w:sz w:val="24"/>
          <w:szCs w:val="24"/>
        </w:rPr>
        <w:t>,</w:t>
      </w:r>
      <w:r w:rsidRPr="00D63FEF">
        <w:rPr>
          <w:rFonts w:ascii="Times New Roman" w:hAnsi="Times New Roman" w:cs="Times New Roman"/>
          <w:sz w:val="24"/>
          <w:szCs w:val="24"/>
        </w:rPr>
        <w:t xml:space="preserve"> </w:t>
      </w:r>
      <w:r>
        <w:rPr>
          <w:rFonts w:ascii="Times New Roman" w:hAnsi="Times New Roman" w:cs="Times New Roman"/>
          <w:sz w:val="24"/>
          <w:szCs w:val="24"/>
        </w:rPr>
        <w:t>nous devons formuler</w:t>
      </w:r>
      <w:r w:rsidRPr="00D63FEF">
        <w:rPr>
          <w:rFonts w:ascii="Times New Roman" w:hAnsi="Times New Roman" w:cs="Times New Roman"/>
          <w:sz w:val="24"/>
          <w:szCs w:val="24"/>
        </w:rPr>
        <w:t xml:space="preserve"> une demande de subvention auprès du C</w:t>
      </w:r>
      <w:r>
        <w:rPr>
          <w:rFonts w:ascii="Times New Roman" w:hAnsi="Times New Roman" w:cs="Times New Roman"/>
          <w:sz w:val="24"/>
          <w:szCs w:val="24"/>
        </w:rPr>
        <w:t>onseil départemental</w:t>
      </w:r>
      <w:r w:rsidRPr="00D63FEF">
        <w:rPr>
          <w:rFonts w:ascii="Times New Roman" w:hAnsi="Times New Roman" w:cs="Times New Roman"/>
          <w:sz w:val="24"/>
          <w:szCs w:val="24"/>
        </w:rPr>
        <w:t xml:space="preserve"> au titre de l’aide aux petites communes rurales (APCR).</w:t>
      </w:r>
    </w:p>
    <w:p w:rsidR="002A22F0" w:rsidRPr="00D63FEF" w:rsidRDefault="002A22F0" w:rsidP="006F10A2">
      <w:pPr>
        <w:jc w:val="both"/>
        <w:rPr>
          <w:rFonts w:ascii="Times New Roman" w:hAnsi="Times New Roman" w:cs="Times New Roman"/>
          <w:sz w:val="24"/>
          <w:szCs w:val="24"/>
        </w:rPr>
      </w:pPr>
      <w:r w:rsidRPr="00D63FEF">
        <w:rPr>
          <w:rFonts w:ascii="Times New Roman" w:hAnsi="Times New Roman" w:cs="Times New Roman"/>
          <w:sz w:val="24"/>
          <w:szCs w:val="24"/>
        </w:rPr>
        <w:t>Par courrier du 6 juillet 2015</w:t>
      </w:r>
      <w:r>
        <w:rPr>
          <w:rFonts w:ascii="Times New Roman" w:hAnsi="Times New Roman" w:cs="Times New Roman"/>
          <w:sz w:val="24"/>
          <w:szCs w:val="24"/>
        </w:rPr>
        <w:t>,</w:t>
      </w:r>
      <w:r w:rsidRPr="00D63FEF">
        <w:rPr>
          <w:rFonts w:ascii="Times New Roman" w:hAnsi="Times New Roman" w:cs="Times New Roman"/>
          <w:sz w:val="24"/>
          <w:szCs w:val="24"/>
        </w:rPr>
        <w:t xml:space="preserve"> le C</w:t>
      </w:r>
      <w:r>
        <w:rPr>
          <w:rFonts w:ascii="Times New Roman" w:hAnsi="Times New Roman" w:cs="Times New Roman"/>
          <w:sz w:val="24"/>
          <w:szCs w:val="24"/>
        </w:rPr>
        <w:t>onseil départemental</w:t>
      </w:r>
      <w:r w:rsidRPr="00D63FEF">
        <w:rPr>
          <w:rFonts w:ascii="Times New Roman" w:hAnsi="Times New Roman" w:cs="Times New Roman"/>
          <w:sz w:val="24"/>
          <w:szCs w:val="24"/>
        </w:rPr>
        <w:t xml:space="preserve"> nous a confirmé que la commune serait éligible pour un financement sur une base de 32.200 euros d’une durée de 4 ans représentant 35% d’une dépense prévisionnelle plafonnée à 92.000 euros sous réserve du contexte budgétaire très contraint. </w:t>
      </w:r>
      <w:r>
        <w:rPr>
          <w:rFonts w:ascii="Times New Roman" w:hAnsi="Times New Roman" w:cs="Times New Roman"/>
          <w:sz w:val="24"/>
          <w:szCs w:val="24"/>
        </w:rPr>
        <w:t>(</w:t>
      </w:r>
      <w:r w:rsidRPr="00D63FEF">
        <w:rPr>
          <w:rFonts w:ascii="Times New Roman" w:hAnsi="Times New Roman" w:cs="Times New Roman"/>
          <w:sz w:val="24"/>
          <w:szCs w:val="24"/>
        </w:rPr>
        <w:t>Pour mémoire notre projet est estimé par la CAUE à 257.000 euros y compris honoraires</w:t>
      </w:r>
      <w:r>
        <w:rPr>
          <w:rFonts w:ascii="Times New Roman" w:hAnsi="Times New Roman" w:cs="Times New Roman"/>
          <w:sz w:val="24"/>
          <w:szCs w:val="24"/>
        </w:rPr>
        <w:t>)</w:t>
      </w:r>
      <w:r w:rsidRPr="00D63FEF">
        <w:rPr>
          <w:rFonts w:ascii="Times New Roman" w:hAnsi="Times New Roman" w:cs="Times New Roman"/>
          <w:sz w:val="24"/>
          <w:szCs w:val="24"/>
        </w:rPr>
        <w:t>.</w:t>
      </w:r>
    </w:p>
    <w:p w:rsidR="002A22F0" w:rsidRPr="00D63FEF" w:rsidRDefault="002A22F0" w:rsidP="006F10A2">
      <w:pPr>
        <w:jc w:val="both"/>
        <w:rPr>
          <w:rFonts w:ascii="Times New Roman" w:hAnsi="Times New Roman" w:cs="Times New Roman"/>
          <w:sz w:val="24"/>
          <w:szCs w:val="24"/>
        </w:rPr>
      </w:pPr>
      <w:r w:rsidRPr="00D63FEF">
        <w:rPr>
          <w:rFonts w:ascii="Times New Roman" w:hAnsi="Times New Roman" w:cs="Times New Roman"/>
          <w:sz w:val="24"/>
          <w:szCs w:val="24"/>
        </w:rPr>
        <w:t>La commune doit soumettre pour le 31 octobre 2015</w:t>
      </w:r>
      <w:r>
        <w:rPr>
          <w:rFonts w:ascii="Times New Roman" w:hAnsi="Times New Roman" w:cs="Times New Roman"/>
          <w:sz w:val="24"/>
          <w:szCs w:val="24"/>
        </w:rPr>
        <w:t>,</w:t>
      </w:r>
      <w:r w:rsidRPr="00D63FEF">
        <w:rPr>
          <w:rFonts w:ascii="Times New Roman" w:hAnsi="Times New Roman" w:cs="Times New Roman"/>
          <w:sz w:val="24"/>
          <w:szCs w:val="24"/>
        </w:rPr>
        <w:t xml:space="preserve"> le dossier de subventions comprenant les pièces écrites et graphiques et notamment pour le projet de plus de 100.000 euros</w:t>
      </w:r>
      <w:r>
        <w:rPr>
          <w:rFonts w:ascii="Times New Roman" w:hAnsi="Times New Roman" w:cs="Times New Roman"/>
          <w:sz w:val="24"/>
          <w:szCs w:val="24"/>
        </w:rPr>
        <w:t>,</w:t>
      </w:r>
      <w:r w:rsidRPr="00D63FEF">
        <w:rPr>
          <w:rFonts w:ascii="Times New Roman" w:hAnsi="Times New Roman" w:cs="Times New Roman"/>
          <w:sz w:val="24"/>
          <w:szCs w:val="24"/>
        </w:rPr>
        <w:t xml:space="preserve"> répondre à des critères d’éco-conditionnalité.</w:t>
      </w:r>
    </w:p>
    <w:p w:rsidR="002A22F0" w:rsidRPr="00D63FEF" w:rsidRDefault="002A22F0" w:rsidP="00C9358C">
      <w:pPr>
        <w:spacing w:line="240" w:lineRule="auto"/>
        <w:jc w:val="both"/>
        <w:rPr>
          <w:rFonts w:ascii="Times New Roman" w:hAnsi="Times New Roman" w:cs="Times New Roman"/>
          <w:sz w:val="24"/>
          <w:szCs w:val="24"/>
        </w:rPr>
      </w:pPr>
      <w:r w:rsidRPr="00D63FEF">
        <w:rPr>
          <w:rFonts w:ascii="Times New Roman" w:hAnsi="Times New Roman" w:cs="Times New Roman"/>
          <w:sz w:val="24"/>
          <w:szCs w:val="24"/>
        </w:rPr>
        <w:t>Ce sous</w:t>
      </w:r>
      <w:r>
        <w:rPr>
          <w:rFonts w:ascii="Times New Roman" w:hAnsi="Times New Roman" w:cs="Times New Roman"/>
          <w:sz w:val="24"/>
          <w:szCs w:val="24"/>
        </w:rPr>
        <w:t>-</w:t>
      </w:r>
      <w:r w:rsidRPr="00D63FEF">
        <w:rPr>
          <w:rFonts w:ascii="Times New Roman" w:hAnsi="Times New Roman" w:cs="Times New Roman"/>
          <w:sz w:val="24"/>
          <w:szCs w:val="24"/>
        </w:rPr>
        <w:t>dossier doit contenir une étude énergétique initiée par le Grenelle de l’environnement.</w:t>
      </w:r>
    </w:p>
    <w:p w:rsidR="002A22F0" w:rsidRPr="007B7C33" w:rsidRDefault="002A22F0" w:rsidP="00C9358C">
      <w:pPr>
        <w:spacing w:line="240" w:lineRule="auto"/>
        <w:jc w:val="both"/>
        <w:rPr>
          <w:rFonts w:ascii="Times New Roman" w:hAnsi="Times New Roman" w:cs="Times New Roman"/>
          <w:sz w:val="24"/>
          <w:szCs w:val="24"/>
        </w:rPr>
      </w:pPr>
      <w:r w:rsidRPr="007B7C33">
        <w:rPr>
          <w:rFonts w:ascii="Times New Roman" w:hAnsi="Times New Roman" w:cs="Times New Roman"/>
          <w:sz w:val="24"/>
          <w:szCs w:val="24"/>
        </w:rPr>
        <w:t>Devant cette problématique, nous nous sommes rapprochés du SDEC qui nous a mis en relation avec le pays du B</w:t>
      </w:r>
      <w:r>
        <w:rPr>
          <w:rFonts w:ascii="Times New Roman" w:hAnsi="Times New Roman" w:cs="Times New Roman"/>
          <w:sz w:val="24"/>
          <w:szCs w:val="24"/>
        </w:rPr>
        <w:t>essin</w:t>
      </w:r>
      <w:r w:rsidRPr="007B7C33">
        <w:rPr>
          <w:rFonts w:ascii="Times New Roman" w:hAnsi="Times New Roman" w:cs="Times New Roman"/>
          <w:sz w:val="24"/>
          <w:szCs w:val="24"/>
        </w:rPr>
        <w:t xml:space="preserve"> </w:t>
      </w:r>
      <w:r>
        <w:rPr>
          <w:rFonts w:ascii="Times New Roman" w:hAnsi="Times New Roman" w:cs="Times New Roman"/>
          <w:sz w:val="24"/>
          <w:szCs w:val="24"/>
        </w:rPr>
        <w:t>au</w:t>
      </w:r>
      <w:r w:rsidRPr="007B7C33">
        <w:rPr>
          <w:rFonts w:ascii="Times New Roman" w:hAnsi="Times New Roman" w:cs="Times New Roman"/>
          <w:sz w:val="24"/>
          <w:szCs w:val="24"/>
        </w:rPr>
        <w:t xml:space="preserve"> V</w:t>
      </w:r>
      <w:r>
        <w:rPr>
          <w:rFonts w:ascii="Times New Roman" w:hAnsi="Times New Roman" w:cs="Times New Roman"/>
          <w:sz w:val="24"/>
          <w:szCs w:val="24"/>
        </w:rPr>
        <w:t>irois</w:t>
      </w:r>
      <w:r w:rsidRPr="007B7C33">
        <w:rPr>
          <w:rFonts w:ascii="Times New Roman" w:hAnsi="Times New Roman" w:cs="Times New Roman"/>
          <w:sz w:val="24"/>
          <w:szCs w:val="24"/>
        </w:rPr>
        <w:t xml:space="preserve"> qui a délégation pour mener cette étude.</w:t>
      </w:r>
    </w:p>
    <w:p w:rsidR="002A22F0" w:rsidRPr="000555CA" w:rsidRDefault="002A22F0" w:rsidP="00C9358C">
      <w:pPr>
        <w:pStyle w:val="BlockText"/>
        <w:ind w:left="0"/>
        <w:rPr>
          <w:rFonts w:ascii="Times New Roman" w:hAnsi="Times New Roman"/>
          <w:sz w:val="24"/>
        </w:rPr>
      </w:pPr>
      <w:r>
        <w:rPr>
          <w:rFonts w:ascii="Times New Roman" w:hAnsi="Times New Roman"/>
          <w:sz w:val="24"/>
        </w:rPr>
        <w:t>M</w:t>
      </w:r>
      <w:r w:rsidRPr="000555CA">
        <w:rPr>
          <w:rFonts w:ascii="Times New Roman" w:hAnsi="Times New Roman"/>
          <w:sz w:val="24"/>
        </w:rPr>
        <w:t>onsieur le Maire présente au Conseil Municipal le service développé par le Pays du Bessin au Virois en partenariat avec le Syndicat intercommunal d’énergies et d'équipement du Calvados (SDEC Energie) intitulé « Conseil en énergie partagé » (CEP).</w:t>
      </w:r>
    </w:p>
    <w:p w:rsidR="002A22F0" w:rsidRPr="000555CA" w:rsidRDefault="002A22F0" w:rsidP="00C9358C">
      <w:pPr>
        <w:autoSpaceDE w:val="0"/>
        <w:autoSpaceDN w:val="0"/>
        <w:adjustRightInd w:val="0"/>
        <w:spacing w:before="120" w:after="120" w:line="240" w:lineRule="auto"/>
        <w:jc w:val="both"/>
        <w:rPr>
          <w:rFonts w:ascii="Times New Roman" w:hAnsi="Times New Roman" w:cs="Times New Roman"/>
          <w:iCs/>
          <w:sz w:val="24"/>
          <w:szCs w:val="24"/>
        </w:rPr>
      </w:pPr>
      <w:r w:rsidRPr="000555CA">
        <w:rPr>
          <w:rFonts w:ascii="Times New Roman" w:hAnsi="Times New Roman" w:cs="Times New Roman"/>
          <w:sz w:val="24"/>
          <w:szCs w:val="24"/>
        </w:rPr>
        <w:t>Proposé pour une durée de 4 ans, le CEP est un service structuré d’étude, de suivi, d’accompagnement et de conseils énergétiques.  Il s’agit d’accompagner la commune dans toutes ses démarches touchant à la gestion des consommations d’énergie. Proposé aux collectivités locales en amont des études techniques qui restent de la compétence des bureaux d’études spécialisés, c</w:t>
      </w:r>
      <w:r w:rsidRPr="000555CA">
        <w:rPr>
          <w:rFonts w:ascii="Times New Roman" w:hAnsi="Times New Roman" w:cs="Times New Roman"/>
          <w:iCs/>
          <w:sz w:val="24"/>
          <w:szCs w:val="24"/>
        </w:rPr>
        <w:t>e service se décompose en quatre phases :</w:t>
      </w:r>
    </w:p>
    <w:p w:rsidR="002A22F0" w:rsidRPr="000555CA" w:rsidRDefault="002A22F0" w:rsidP="00C9358C">
      <w:pPr>
        <w:numPr>
          <w:ilvl w:val="0"/>
          <w:numId w:val="7"/>
        </w:numPr>
        <w:suppressAutoHyphens w:val="0"/>
        <w:spacing w:after="0" w:line="240" w:lineRule="auto"/>
        <w:jc w:val="both"/>
        <w:rPr>
          <w:rFonts w:ascii="Times New Roman" w:hAnsi="Times New Roman" w:cs="Times New Roman"/>
          <w:sz w:val="24"/>
          <w:szCs w:val="24"/>
        </w:rPr>
      </w:pPr>
      <w:r w:rsidRPr="000555CA">
        <w:rPr>
          <w:rFonts w:ascii="Times New Roman" w:hAnsi="Times New Roman" w:cs="Times New Roman"/>
          <w:sz w:val="24"/>
          <w:szCs w:val="24"/>
        </w:rPr>
        <w:t>La réalisation d’un bilan énergétique du patrimoine communal (inventaire des caractéristiques du patrimoine communal (bâtiment et éclairage public), étude des évolutions des dépenses et des consommations énergétiques de la commune au cours des trois  dernières années, propositions d’amélioration avec pas ou pe</w:t>
      </w:r>
      <w:r>
        <w:rPr>
          <w:rFonts w:ascii="Times New Roman" w:hAnsi="Times New Roman" w:cs="Times New Roman"/>
          <w:sz w:val="24"/>
          <w:szCs w:val="24"/>
        </w:rPr>
        <w:t>u d’investissements).</w:t>
      </w:r>
    </w:p>
    <w:p w:rsidR="002A22F0" w:rsidRPr="000555CA" w:rsidRDefault="002A22F0" w:rsidP="00C9358C">
      <w:pPr>
        <w:numPr>
          <w:ilvl w:val="0"/>
          <w:numId w:val="7"/>
        </w:numPr>
        <w:suppressAutoHyphens w:val="0"/>
        <w:autoSpaceDE w:val="0"/>
        <w:autoSpaceDN w:val="0"/>
        <w:adjustRightInd w:val="0"/>
        <w:spacing w:before="120" w:after="120" w:line="240" w:lineRule="auto"/>
        <w:jc w:val="both"/>
        <w:rPr>
          <w:rFonts w:ascii="Times New Roman" w:hAnsi="Times New Roman" w:cs="Times New Roman"/>
          <w:sz w:val="24"/>
          <w:szCs w:val="24"/>
        </w:rPr>
      </w:pPr>
      <w:r w:rsidRPr="000555CA">
        <w:rPr>
          <w:rFonts w:ascii="Times New Roman" w:hAnsi="Times New Roman" w:cs="Times New Roman"/>
          <w:sz w:val="24"/>
          <w:szCs w:val="24"/>
        </w:rPr>
        <w:t>Le suivi énergétique personnalisé de la commune (suivi des consommations sur 3 ans permettant la pérennisation des économies ; l’analyse plus détaillée des éléments de patrimoine révélant des dérives voire des excès de consommations)</w:t>
      </w:r>
      <w:r>
        <w:rPr>
          <w:rFonts w:ascii="Times New Roman" w:hAnsi="Times New Roman" w:cs="Times New Roman"/>
          <w:sz w:val="24"/>
          <w:szCs w:val="24"/>
        </w:rPr>
        <w:t>.</w:t>
      </w:r>
    </w:p>
    <w:p w:rsidR="002A22F0" w:rsidRPr="000555CA" w:rsidRDefault="002A22F0" w:rsidP="00C9358C">
      <w:pPr>
        <w:numPr>
          <w:ilvl w:val="0"/>
          <w:numId w:val="7"/>
        </w:numPr>
        <w:suppressAutoHyphens w:val="0"/>
        <w:autoSpaceDE w:val="0"/>
        <w:autoSpaceDN w:val="0"/>
        <w:adjustRightInd w:val="0"/>
        <w:spacing w:before="120" w:after="120" w:line="240" w:lineRule="auto"/>
        <w:jc w:val="both"/>
        <w:rPr>
          <w:rFonts w:ascii="Times New Roman" w:hAnsi="Times New Roman" w:cs="Times New Roman"/>
          <w:sz w:val="24"/>
          <w:szCs w:val="24"/>
        </w:rPr>
      </w:pPr>
      <w:r w:rsidRPr="000555CA">
        <w:rPr>
          <w:rFonts w:ascii="Times New Roman" w:hAnsi="Times New Roman" w:cs="Times New Roman"/>
          <w:sz w:val="24"/>
          <w:szCs w:val="24"/>
        </w:rPr>
        <w:t>L’accompagnement de la commune (propositions d’études techniques et de conseil sur des projets en lien avec la thématique « énergie »).</w:t>
      </w:r>
    </w:p>
    <w:p w:rsidR="002A22F0" w:rsidRPr="000555CA" w:rsidRDefault="002A22F0" w:rsidP="00C9358C">
      <w:pPr>
        <w:numPr>
          <w:ilvl w:val="0"/>
          <w:numId w:val="7"/>
        </w:numPr>
        <w:suppressAutoHyphens w:val="0"/>
        <w:autoSpaceDE w:val="0"/>
        <w:autoSpaceDN w:val="0"/>
        <w:adjustRightInd w:val="0"/>
        <w:spacing w:before="120" w:after="120" w:line="240" w:lineRule="auto"/>
        <w:jc w:val="both"/>
        <w:rPr>
          <w:rFonts w:ascii="Times New Roman" w:hAnsi="Times New Roman" w:cs="Times New Roman"/>
          <w:sz w:val="24"/>
          <w:szCs w:val="24"/>
        </w:rPr>
      </w:pPr>
      <w:r w:rsidRPr="000555CA">
        <w:rPr>
          <w:rFonts w:ascii="Times New Roman" w:hAnsi="Times New Roman" w:cs="Times New Roman"/>
          <w:sz w:val="24"/>
          <w:szCs w:val="24"/>
        </w:rPr>
        <w:t>La mise en place d’actions d’information et de sensibilisation</w:t>
      </w:r>
      <w:r>
        <w:rPr>
          <w:rFonts w:ascii="Times New Roman" w:hAnsi="Times New Roman" w:cs="Times New Roman"/>
          <w:sz w:val="24"/>
          <w:szCs w:val="24"/>
        </w:rPr>
        <w:t>.</w:t>
      </w:r>
    </w:p>
    <w:p w:rsidR="002A22F0" w:rsidRPr="000555CA" w:rsidRDefault="002A22F0" w:rsidP="00C9358C">
      <w:pPr>
        <w:pStyle w:val="BodyTextIndent"/>
        <w:spacing w:line="240" w:lineRule="auto"/>
        <w:ind w:left="0"/>
        <w:jc w:val="both"/>
        <w:rPr>
          <w:rFonts w:ascii="Times New Roman" w:hAnsi="Times New Roman"/>
          <w:color w:val="000000"/>
          <w:sz w:val="24"/>
          <w:szCs w:val="24"/>
        </w:rPr>
      </w:pPr>
      <w:r w:rsidRPr="000555CA">
        <w:rPr>
          <w:rFonts w:ascii="Times New Roman" w:hAnsi="Times New Roman"/>
          <w:color w:val="000000"/>
          <w:sz w:val="24"/>
          <w:szCs w:val="24"/>
        </w:rPr>
        <w:t>Le Conseil en Energie Partagé est co-financé par le Conseil Départemental,  le SDEC Energie et le Pays du Bessin au Virois.</w:t>
      </w:r>
    </w:p>
    <w:p w:rsidR="002A22F0" w:rsidRPr="000555CA" w:rsidRDefault="002A22F0" w:rsidP="00C9358C">
      <w:pPr>
        <w:spacing w:before="120" w:after="120" w:line="240" w:lineRule="auto"/>
        <w:jc w:val="both"/>
        <w:rPr>
          <w:rFonts w:ascii="Times New Roman" w:hAnsi="Times New Roman" w:cs="Times New Roman"/>
          <w:sz w:val="24"/>
          <w:szCs w:val="24"/>
        </w:rPr>
      </w:pPr>
      <w:r w:rsidRPr="000555CA">
        <w:rPr>
          <w:rFonts w:ascii="Times New Roman" w:hAnsi="Times New Roman" w:cs="Times New Roman"/>
          <w:sz w:val="24"/>
          <w:szCs w:val="24"/>
        </w:rPr>
        <w:t>Le montant de la cotisation à verser au Pays du Bessin au Virois a été fixé par l’organe délibérant comme suit :</w:t>
      </w:r>
    </w:p>
    <w:p w:rsidR="002A22F0" w:rsidRPr="000555CA" w:rsidRDefault="002A22F0" w:rsidP="00C9358C">
      <w:pPr>
        <w:numPr>
          <w:ilvl w:val="0"/>
          <w:numId w:val="5"/>
        </w:numPr>
        <w:tabs>
          <w:tab w:val="clear" w:pos="1854"/>
          <w:tab w:val="num" w:pos="1276"/>
        </w:tabs>
        <w:suppressAutoHyphens w:val="0"/>
        <w:spacing w:before="120" w:after="120" w:line="240" w:lineRule="auto"/>
        <w:ind w:left="1276"/>
        <w:jc w:val="both"/>
        <w:rPr>
          <w:rFonts w:ascii="Times New Roman" w:hAnsi="Times New Roman" w:cs="Times New Roman"/>
          <w:sz w:val="24"/>
          <w:szCs w:val="24"/>
        </w:rPr>
      </w:pPr>
      <w:r w:rsidRPr="000555CA">
        <w:rPr>
          <w:rFonts w:ascii="Times New Roman" w:hAnsi="Times New Roman" w:cs="Times New Roman"/>
          <w:sz w:val="24"/>
          <w:szCs w:val="24"/>
        </w:rPr>
        <w:t>La première année : 1,30 €/an/habitant pour les 2 000 premiers habitants puis 0,65 € au-delà de 2 000 habitants + 500 €</w:t>
      </w:r>
    </w:p>
    <w:p w:rsidR="002A22F0" w:rsidRPr="000555CA" w:rsidRDefault="002A22F0" w:rsidP="00C9358C">
      <w:pPr>
        <w:numPr>
          <w:ilvl w:val="0"/>
          <w:numId w:val="5"/>
        </w:numPr>
        <w:tabs>
          <w:tab w:val="clear" w:pos="1854"/>
          <w:tab w:val="num" w:pos="1276"/>
        </w:tabs>
        <w:suppressAutoHyphens w:val="0"/>
        <w:spacing w:before="120" w:after="120" w:line="240" w:lineRule="auto"/>
        <w:ind w:left="1276"/>
        <w:jc w:val="both"/>
        <w:rPr>
          <w:rFonts w:ascii="Times New Roman" w:hAnsi="Times New Roman" w:cs="Times New Roman"/>
          <w:sz w:val="24"/>
          <w:szCs w:val="24"/>
        </w:rPr>
      </w:pPr>
      <w:r w:rsidRPr="000555CA">
        <w:rPr>
          <w:rFonts w:ascii="Times New Roman" w:hAnsi="Times New Roman" w:cs="Times New Roman"/>
          <w:sz w:val="24"/>
          <w:szCs w:val="24"/>
        </w:rPr>
        <w:t>Les trois années suivantes : 1 €/an/habitant pour les 2 000 premiers habitants puis 0,50 € au-delà de 2 000 habitants.</w:t>
      </w:r>
    </w:p>
    <w:p w:rsidR="002A22F0" w:rsidRPr="009F4FA9" w:rsidRDefault="002A22F0" w:rsidP="00C9358C">
      <w:pPr>
        <w:spacing w:before="120" w:after="120" w:line="240" w:lineRule="auto"/>
        <w:ind w:left="360"/>
        <w:jc w:val="both"/>
        <w:rPr>
          <w:rFonts w:ascii="Times New Roman" w:hAnsi="Times New Roman" w:cs="Times New Roman"/>
          <w:color w:val="000000"/>
          <w:sz w:val="24"/>
          <w:szCs w:val="24"/>
        </w:rPr>
      </w:pPr>
      <w:r w:rsidRPr="009F4FA9">
        <w:rPr>
          <w:rFonts w:ascii="Times New Roman" w:hAnsi="Times New Roman" w:cs="Times New Roman"/>
          <w:color w:val="000000"/>
          <w:sz w:val="24"/>
          <w:szCs w:val="24"/>
        </w:rPr>
        <w:t xml:space="preserve">Nombre d’habitants : </w:t>
      </w:r>
      <w:r>
        <w:rPr>
          <w:rFonts w:ascii="Times New Roman" w:hAnsi="Times New Roman" w:cs="Times New Roman"/>
          <w:color w:val="000000"/>
          <w:sz w:val="24"/>
          <w:szCs w:val="24"/>
        </w:rPr>
        <w:t>250</w:t>
      </w:r>
      <w:r w:rsidRPr="009F4FA9">
        <w:rPr>
          <w:rFonts w:ascii="Times New Roman" w:hAnsi="Times New Roman" w:cs="Times New Roman"/>
          <w:color w:val="000000"/>
          <w:sz w:val="24"/>
          <w:szCs w:val="24"/>
        </w:rPr>
        <w:t xml:space="preserve"> hab. (source : données INSEE  du   </w:t>
      </w:r>
      <w:r>
        <w:rPr>
          <w:rFonts w:ascii="Times New Roman" w:hAnsi="Times New Roman" w:cs="Times New Roman"/>
          <w:color w:val="000000"/>
          <w:sz w:val="24"/>
          <w:szCs w:val="24"/>
        </w:rPr>
        <w:t>01</w:t>
      </w:r>
      <w:r w:rsidRPr="009F4FA9">
        <w:rPr>
          <w:rFonts w:ascii="Times New Roman" w:hAnsi="Times New Roman" w:cs="Times New Roman"/>
          <w:color w:val="000000"/>
          <w:sz w:val="24"/>
          <w:szCs w:val="24"/>
        </w:rPr>
        <w:t>/</w:t>
      </w:r>
      <w:r>
        <w:rPr>
          <w:rFonts w:ascii="Times New Roman" w:hAnsi="Times New Roman" w:cs="Times New Roman"/>
          <w:color w:val="000000"/>
          <w:sz w:val="24"/>
          <w:szCs w:val="24"/>
        </w:rPr>
        <w:t>01./2014</w:t>
      </w:r>
      <w:r w:rsidRPr="009F4FA9">
        <w:rPr>
          <w:rFonts w:ascii="Times New Roman" w:hAnsi="Times New Roman" w:cs="Times New Roman"/>
          <w:color w:val="000000"/>
          <w:sz w:val="24"/>
          <w:szCs w:val="24"/>
        </w:rPr>
        <w:t>),</w:t>
      </w:r>
    </w:p>
    <w:p w:rsidR="002A22F0" w:rsidRPr="009F4FA9" w:rsidRDefault="002A22F0" w:rsidP="00C9358C">
      <w:pPr>
        <w:tabs>
          <w:tab w:val="left" w:pos="3540"/>
        </w:tabs>
        <w:spacing w:line="240" w:lineRule="auto"/>
        <w:ind w:left="360" w:right="56"/>
        <w:rPr>
          <w:rFonts w:ascii="Times New Roman" w:hAnsi="Times New Roman" w:cs="Times New Roman"/>
          <w:color w:val="000000"/>
          <w:sz w:val="24"/>
          <w:szCs w:val="24"/>
        </w:rPr>
      </w:pPr>
      <w:r w:rsidRPr="009F4FA9">
        <w:rPr>
          <w:rFonts w:ascii="Times New Roman" w:hAnsi="Times New Roman" w:cs="Times New Roman"/>
          <w:color w:val="000000"/>
          <w:sz w:val="24"/>
          <w:szCs w:val="24"/>
        </w:rPr>
        <w:t xml:space="preserve">Soit une contribution de </w:t>
      </w:r>
      <w:r>
        <w:rPr>
          <w:rFonts w:ascii="Times New Roman" w:hAnsi="Times New Roman" w:cs="Times New Roman"/>
          <w:color w:val="000000"/>
          <w:sz w:val="24"/>
          <w:szCs w:val="24"/>
        </w:rPr>
        <w:t>825</w:t>
      </w:r>
      <w:r w:rsidRPr="009F4FA9">
        <w:rPr>
          <w:rFonts w:ascii="Times New Roman" w:hAnsi="Times New Roman" w:cs="Times New Roman"/>
          <w:color w:val="000000"/>
          <w:sz w:val="24"/>
          <w:szCs w:val="24"/>
        </w:rPr>
        <w:t xml:space="preserve">  €  la  première année et de </w:t>
      </w:r>
      <w:r>
        <w:rPr>
          <w:rFonts w:ascii="Times New Roman" w:hAnsi="Times New Roman" w:cs="Times New Roman"/>
          <w:color w:val="000000"/>
          <w:sz w:val="24"/>
          <w:szCs w:val="24"/>
        </w:rPr>
        <w:t xml:space="preserve">250 € chaque année pendant trois ans (2016/2017/2018) </w:t>
      </w:r>
      <w:r w:rsidRPr="009F4FA9">
        <w:rPr>
          <w:rFonts w:ascii="Times New Roman" w:hAnsi="Times New Roman" w:cs="Times New Roman"/>
          <w:color w:val="000000"/>
          <w:sz w:val="24"/>
          <w:szCs w:val="24"/>
        </w:rPr>
        <w:t>.</w:t>
      </w:r>
    </w:p>
    <w:p w:rsidR="002A22F0" w:rsidRPr="000555CA" w:rsidRDefault="002A22F0" w:rsidP="00C9358C">
      <w:pPr>
        <w:tabs>
          <w:tab w:val="left" w:pos="3540"/>
        </w:tabs>
        <w:spacing w:line="240" w:lineRule="auto"/>
        <w:ind w:right="56"/>
        <w:jc w:val="both"/>
        <w:rPr>
          <w:rFonts w:ascii="Times New Roman" w:hAnsi="Times New Roman" w:cs="Times New Roman"/>
          <w:sz w:val="24"/>
          <w:szCs w:val="24"/>
        </w:rPr>
      </w:pPr>
      <w:r w:rsidRPr="000555CA">
        <w:rPr>
          <w:rFonts w:ascii="Times New Roman" w:hAnsi="Times New Roman" w:cs="Times New Roman"/>
          <w:sz w:val="24"/>
          <w:szCs w:val="24"/>
        </w:rPr>
        <w:t>Après avoir entendu cet exposé, le conseil municipal :</w:t>
      </w:r>
    </w:p>
    <w:p w:rsidR="002A22F0" w:rsidRPr="000555CA" w:rsidRDefault="002A22F0" w:rsidP="00C9358C">
      <w:pPr>
        <w:numPr>
          <w:ilvl w:val="0"/>
          <w:numId w:val="6"/>
        </w:numPr>
        <w:tabs>
          <w:tab w:val="left" w:pos="3540"/>
        </w:tabs>
        <w:suppressAutoHyphens w:val="0"/>
        <w:spacing w:after="0" w:line="240" w:lineRule="auto"/>
        <w:ind w:right="56"/>
        <w:jc w:val="both"/>
        <w:rPr>
          <w:rFonts w:ascii="Times New Roman" w:hAnsi="Times New Roman" w:cs="Times New Roman"/>
          <w:sz w:val="24"/>
          <w:szCs w:val="24"/>
        </w:rPr>
      </w:pPr>
      <w:r w:rsidRPr="000555CA">
        <w:rPr>
          <w:rFonts w:ascii="Times New Roman" w:hAnsi="Times New Roman" w:cs="Times New Roman"/>
          <w:sz w:val="24"/>
          <w:szCs w:val="24"/>
        </w:rPr>
        <w:t>donne son accord pour bénéficier de ce service,</w:t>
      </w:r>
    </w:p>
    <w:p w:rsidR="002A22F0" w:rsidRPr="000555CA" w:rsidRDefault="002A22F0" w:rsidP="00C9358C">
      <w:pPr>
        <w:numPr>
          <w:ilvl w:val="0"/>
          <w:numId w:val="6"/>
        </w:numPr>
        <w:tabs>
          <w:tab w:val="left" w:pos="3540"/>
        </w:tabs>
        <w:suppressAutoHyphens w:val="0"/>
        <w:spacing w:after="0" w:line="240" w:lineRule="auto"/>
        <w:ind w:right="56"/>
        <w:jc w:val="both"/>
        <w:rPr>
          <w:rFonts w:ascii="Times New Roman" w:hAnsi="Times New Roman" w:cs="Times New Roman"/>
          <w:sz w:val="24"/>
          <w:szCs w:val="24"/>
        </w:rPr>
      </w:pPr>
      <w:r w:rsidRPr="000555CA">
        <w:rPr>
          <w:rFonts w:ascii="Times New Roman" w:hAnsi="Times New Roman" w:cs="Times New Roman"/>
          <w:sz w:val="24"/>
          <w:szCs w:val="24"/>
        </w:rPr>
        <w:t>confie au Pays du Bessin au Virois le soin de réaliser pour son compte cette mission,</w:t>
      </w:r>
    </w:p>
    <w:p w:rsidR="002A22F0" w:rsidRPr="000555CA" w:rsidRDefault="002A22F0" w:rsidP="00C9358C">
      <w:pPr>
        <w:numPr>
          <w:ilvl w:val="0"/>
          <w:numId w:val="6"/>
        </w:numPr>
        <w:tabs>
          <w:tab w:val="left" w:pos="3540"/>
        </w:tabs>
        <w:suppressAutoHyphens w:val="0"/>
        <w:spacing w:after="0" w:line="240" w:lineRule="auto"/>
        <w:ind w:right="56"/>
        <w:jc w:val="both"/>
        <w:rPr>
          <w:rFonts w:ascii="Times New Roman" w:hAnsi="Times New Roman" w:cs="Times New Roman"/>
          <w:sz w:val="24"/>
          <w:szCs w:val="24"/>
        </w:rPr>
      </w:pPr>
      <w:r w:rsidRPr="000555CA">
        <w:rPr>
          <w:rFonts w:ascii="Times New Roman" w:hAnsi="Times New Roman" w:cs="Times New Roman"/>
          <w:sz w:val="24"/>
          <w:szCs w:val="24"/>
        </w:rPr>
        <w:t>accepte de participer pour le montant de la cotisation définie ci-dessus,</w:t>
      </w:r>
    </w:p>
    <w:p w:rsidR="002A22F0" w:rsidRPr="000555CA" w:rsidRDefault="002A22F0" w:rsidP="00C9358C">
      <w:pPr>
        <w:numPr>
          <w:ilvl w:val="0"/>
          <w:numId w:val="6"/>
        </w:numPr>
        <w:tabs>
          <w:tab w:val="left" w:pos="3540"/>
        </w:tabs>
        <w:suppressAutoHyphens w:val="0"/>
        <w:spacing w:after="0" w:line="240" w:lineRule="auto"/>
        <w:ind w:right="56"/>
        <w:jc w:val="both"/>
        <w:rPr>
          <w:rFonts w:ascii="Times New Roman" w:hAnsi="Times New Roman" w:cs="Times New Roman"/>
          <w:sz w:val="24"/>
          <w:szCs w:val="24"/>
        </w:rPr>
      </w:pPr>
      <w:r w:rsidRPr="000555CA">
        <w:rPr>
          <w:rFonts w:ascii="Times New Roman" w:hAnsi="Times New Roman" w:cs="Times New Roman"/>
          <w:sz w:val="24"/>
          <w:szCs w:val="24"/>
        </w:rPr>
        <w:t>s'engage à voter les crédits nécessaires et à verser annuellement cette contribution au Pays du Bessin au Virois après l’envoi du titre de recette par le Pays du Bessin au Virois,</w:t>
      </w:r>
    </w:p>
    <w:p w:rsidR="002A22F0" w:rsidRPr="000555CA" w:rsidRDefault="002A22F0" w:rsidP="00C9358C">
      <w:pPr>
        <w:numPr>
          <w:ilvl w:val="0"/>
          <w:numId w:val="6"/>
        </w:numPr>
        <w:tabs>
          <w:tab w:val="left" w:pos="3540"/>
        </w:tabs>
        <w:suppressAutoHyphens w:val="0"/>
        <w:spacing w:after="0" w:line="240" w:lineRule="auto"/>
        <w:ind w:right="56"/>
        <w:jc w:val="both"/>
        <w:rPr>
          <w:rFonts w:ascii="Times New Roman" w:hAnsi="Times New Roman" w:cs="Times New Roman"/>
          <w:sz w:val="24"/>
          <w:szCs w:val="24"/>
        </w:rPr>
      </w:pPr>
      <w:r w:rsidRPr="000555CA">
        <w:rPr>
          <w:rFonts w:ascii="Times New Roman" w:hAnsi="Times New Roman" w:cs="Times New Roman"/>
          <w:sz w:val="24"/>
          <w:szCs w:val="24"/>
        </w:rPr>
        <w:t>autorise son maire à signer la convention à intervenir avec le Pays du Bessin au Virois.</w:t>
      </w:r>
    </w:p>
    <w:p w:rsidR="002A22F0" w:rsidRDefault="002A22F0" w:rsidP="00C9358C">
      <w:pPr>
        <w:tabs>
          <w:tab w:val="left" w:pos="2820"/>
          <w:tab w:val="left" w:pos="6200"/>
        </w:tabs>
        <w:spacing w:line="240" w:lineRule="auto"/>
        <w:ind w:left="360" w:right="56"/>
        <w:rPr>
          <w:rFonts w:ascii="Times New Roman" w:hAnsi="Times New Roman" w:cs="Times New Roman"/>
          <w:sz w:val="24"/>
          <w:szCs w:val="24"/>
        </w:rPr>
      </w:pPr>
    </w:p>
    <w:p w:rsidR="002A22F0" w:rsidRPr="00D33B66" w:rsidRDefault="002A22F0" w:rsidP="00C9358C">
      <w:pPr>
        <w:tabs>
          <w:tab w:val="left" w:pos="2820"/>
          <w:tab w:val="left" w:pos="6200"/>
        </w:tabs>
        <w:spacing w:line="240" w:lineRule="auto"/>
        <w:ind w:left="360" w:right="56"/>
        <w:rPr>
          <w:rFonts w:ascii="Times New Roman" w:hAnsi="Times New Roman" w:cs="Times New Roman"/>
          <w:sz w:val="24"/>
          <w:szCs w:val="24"/>
          <w:u w:val="single"/>
        </w:rPr>
      </w:pPr>
      <w:r w:rsidRPr="00D33B66">
        <w:rPr>
          <w:rFonts w:ascii="Times New Roman" w:hAnsi="Times New Roman" w:cs="Times New Roman"/>
          <w:sz w:val="24"/>
          <w:szCs w:val="24"/>
          <w:u w:val="single"/>
        </w:rPr>
        <w:t>Demande de subvention APCR :</w:t>
      </w:r>
    </w:p>
    <w:p w:rsidR="002A22F0" w:rsidRDefault="002A22F0" w:rsidP="00C9358C">
      <w:pPr>
        <w:tabs>
          <w:tab w:val="left" w:pos="2820"/>
          <w:tab w:val="left" w:pos="6200"/>
        </w:tabs>
        <w:spacing w:line="240" w:lineRule="auto"/>
        <w:ind w:left="360" w:right="56"/>
        <w:jc w:val="both"/>
        <w:rPr>
          <w:rFonts w:ascii="Times New Roman" w:hAnsi="Times New Roman" w:cs="Times New Roman"/>
          <w:sz w:val="24"/>
          <w:szCs w:val="24"/>
        </w:rPr>
      </w:pPr>
      <w:r>
        <w:rPr>
          <w:rFonts w:ascii="Times New Roman" w:hAnsi="Times New Roman" w:cs="Times New Roman"/>
          <w:sz w:val="24"/>
          <w:szCs w:val="24"/>
        </w:rPr>
        <w:t xml:space="preserve">Le conseil municipal autorise, à l’unanimité, Monsieur le Maire à demander une aide financière au Conseil Départemental du Calvados </w:t>
      </w:r>
      <w:r w:rsidRPr="00D33B66">
        <w:rPr>
          <w:rFonts w:ascii="Times New Roman" w:hAnsi="Times New Roman" w:cs="Times New Roman"/>
          <w:sz w:val="24"/>
          <w:szCs w:val="24"/>
        </w:rPr>
        <w:t>dans le cadre d’un contrat APCR (Aménagement des Petites Communes Rur</w:t>
      </w:r>
      <w:r>
        <w:rPr>
          <w:rFonts w:ascii="Times New Roman" w:hAnsi="Times New Roman" w:cs="Times New Roman"/>
          <w:sz w:val="24"/>
          <w:szCs w:val="24"/>
        </w:rPr>
        <w:t>ales) d’une durée de quatre ans aux conditions suivantes : 8050 euros x 4 années  = 32 050 euros représentant 35% d’une dépense subventionnable prévisionnelle plafonnée à 92 000 euros.</w:t>
      </w:r>
    </w:p>
    <w:p w:rsidR="002A22F0" w:rsidRDefault="002A22F0" w:rsidP="00C9358C">
      <w:pPr>
        <w:tabs>
          <w:tab w:val="left" w:pos="2820"/>
          <w:tab w:val="left" w:pos="6200"/>
        </w:tabs>
        <w:spacing w:line="240" w:lineRule="auto"/>
        <w:ind w:left="360" w:right="56"/>
        <w:jc w:val="both"/>
        <w:rPr>
          <w:rFonts w:ascii="Times New Roman" w:hAnsi="Times New Roman" w:cs="Times New Roman"/>
          <w:sz w:val="24"/>
          <w:szCs w:val="24"/>
        </w:rPr>
      </w:pPr>
      <w:r>
        <w:rPr>
          <w:rFonts w:ascii="Times New Roman" w:hAnsi="Times New Roman" w:cs="Times New Roman"/>
          <w:sz w:val="24"/>
          <w:szCs w:val="24"/>
        </w:rPr>
        <w:t xml:space="preserve"> Le conseil autorise Monsieur</w:t>
      </w:r>
      <w:r w:rsidRPr="00D33B66">
        <w:rPr>
          <w:rFonts w:ascii="Times New Roman" w:hAnsi="Times New Roman" w:cs="Times New Roman"/>
          <w:sz w:val="24"/>
          <w:szCs w:val="24"/>
        </w:rPr>
        <w:t xml:space="preserve"> le </w:t>
      </w:r>
      <w:r>
        <w:rPr>
          <w:rFonts w:ascii="Times New Roman" w:hAnsi="Times New Roman" w:cs="Times New Roman"/>
          <w:sz w:val="24"/>
          <w:szCs w:val="24"/>
        </w:rPr>
        <w:t>M</w:t>
      </w:r>
      <w:r w:rsidRPr="00D33B66">
        <w:rPr>
          <w:rFonts w:ascii="Times New Roman" w:hAnsi="Times New Roman" w:cs="Times New Roman"/>
          <w:sz w:val="24"/>
          <w:szCs w:val="24"/>
        </w:rPr>
        <w:t xml:space="preserve">aire à engager cette démarche et à prendre toutes </w:t>
      </w:r>
      <w:r>
        <w:rPr>
          <w:rFonts w:ascii="Times New Roman" w:hAnsi="Times New Roman" w:cs="Times New Roman"/>
          <w:sz w:val="24"/>
          <w:szCs w:val="24"/>
        </w:rPr>
        <w:t>décisions</w:t>
      </w:r>
      <w:r w:rsidRPr="00D33B66">
        <w:rPr>
          <w:rFonts w:ascii="Times New Roman" w:hAnsi="Times New Roman" w:cs="Times New Roman"/>
          <w:sz w:val="24"/>
          <w:szCs w:val="24"/>
        </w:rPr>
        <w:t xml:space="preserve"> afférentes</w:t>
      </w:r>
      <w:r>
        <w:rPr>
          <w:rFonts w:ascii="Times New Roman" w:hAnsi="Times New Roman" w:cs="Times New Roman"/>
          <w:sz w:val="24"/>
          <w:szCs w:val="24"/>
        </w:rPr>
        <w:t xml:space="preserve"> à la mise en conformité des bâtiments publics en terme d’accessibilité.</w:t>
      </w:r>
    </w:p>
    <w:p w:rsidR="002A22F0" w:rsidRPr="00432477" w:rsidRDefault="002A22F0" w:rsidP="00432477">
      <w:pPr>
        <w:tabs>
          <w:tab w:val="left" w:pos="2820"/>
          <w:tab w:val="left" w:pos="6200"/>
        </w:tabs>
        <w:ind w:left="360" w:right="56"/>
        <w:jc w:val="both"/>
        <w:rPr>
          <w:rFonts w:ascii="Times New Roman" w:hAnsi="Times New Roman" w:cs="Times New Roman"/>
          <w:sz w:val="24"/>
          <w:szCs w:val="24"/>
          <w:u w:val="single"/>
        </w:rPr>
      </w:pPr>
      <w:r w:rsidRPr="00990194">
        <w:rPr>
          <w:rFonts w:ascii="Times New Roman" w:hAnsi="Times New Roman" w:cs="Times New Roman"/>
          <w:sz w:val="24"/>
          <w:szCs w:val="24"/>
        </w:rPr>
        <w:t xml:space="preserve"> </w:t>
      </w:r>
      <w:r>
        <w:rPr>
          <w:rFonts w:ascii="Times New Roman" w:hAnsi="Times New Roman" w:cs="Times New Roman"/>
          <w:sz w:val="24"/>
          <w:szCs w:val="24"/>
        </w:rPr>
        <w:t>Cette procédure de demande de subvention nous a été adressée par le Conseil Départemental en date du 6 juillet 2015. Cette demande doit être adressée avant le 31octobre 2015 et comportera l’ensemble des éléments demandés dans le cadre de la demande de subvention.</w:t>
      </w:r>
    </w:p>
    <w:p w:rsidR="002A22F0" w:rsidRDefault="002A22F0" w:rsidP="00350A12">
      <w:pPr>
        <w:spacing w:line="100" w:lineRule="atLeast"/>
        <w:jc w:val="both"/>
        <w:rPr>
          <w:rFonts w:ascii="Times New Roman" w:hAnsi="Times New Roman" w:cs="Times New Roman"/>
          <w:sz w:val="24"/>
          <w:szCs w:val="24"/>
        </w:rPr>
      </w:pPr>
      <w:r>
        <w:rPr>
          <w:rFonts w:ascii="Times New Roman" w:hAnsi="Times New Roman" w:cs="Times New Roman"/>
          <w:b/>
          <w:sz w:val="24"/>
          <w:szCs w:val="24"/>
          <w:u w:val="single"/>
        </w:rPr>
        <w:t>6 –Demande de subventions à faire :</w:t>
      </w:r>
    </w:p>
    <w:p w:rsidR="002A22F0" w:rsidRPr="009F4FA9" w:rsidRDefault="002A22F0" w:rsidP="00350A12">
      <w:pPr>
        <w:spacing w:line="100" w:lineRule="atLeast"/>
        <w:jc w:val="both"/>
        <w:rPr>
          <w:rFonts w:ascii="Times New Roman" w:hAnsi="Times New Roman" w:cs="Times New Roman"/>
          <w:color w:val="000000"/>
          <w:sz w:val="24"/>
          <w:szCs w:val="24"/>
        </w:rPr>
      </w:pPr>
      <w:r w:rsidRPr="0003001F">
        <w:rPr>
          <w:rFonts w:ascii="Times New Roman" w:hAnsi="Times New Roman" w:cs="Times New Roman"/>
          <w:sz w:val="24"/>
          <w:szCs w:val="24"/>
        </w:rPr>
        <w:t xml:space="preserve">Dans le cadre des travaux qui seront à réaliser </w:t>
      </w:r>
      <w:r>
        <w:rPr>
          <w:rFonts w:ascii="Times New Roman" w:hAnsi="Times New Roman" w:cs="Times New Roman"/>
          <w:sz w:val="24"/>
          <w:szCs w:val="24"/>
        </w:rPr>
        <w:t>dans la commune</w:t>
      </w:r>
      <w:r w:rsidRPr="0003001F">
        <w:rPr>
          <w:rFonts w:ascii="Times New Roman" w:hAnsi="Times New Roman" w:cs="Times New Roman"/>
          <w:sz w:val="24"/>
          <w:szCs w:val="24"/>
        </w:rPr>
        <w:t xml:space="preserve">, il sera possible de demander des subventions : DETR </w:t>
      </w:r>
      <w:r w:rsidRPr="00E31619">
        <w:rPr>
          <w:rFonts w:ascii="Times New Roman" w:hAnsi="Times New Roman" w:cs="Times New Roman"/>
          <w:sz w:val="24"/>
          <w:szCs w:val="24"/>
        </w:rPr>
        <w:t>(</w:t>
      </w:r>
      <w:r w:rsidRPr="00E31619">
        <w:rPr>
          <w:rFonts w:ascii="Times New Roman" w:hAnsi="Times New Roman" w:cs="Times New Roman"/>
          <w:sz w:val="24"/>
          <w:szCs w:val="24"/>
          <w:shd w:val="clear" w:color="auto" w:fill="FFFFFF"/>
        </w:rPr>
        <w:t>Dotation d'Equipement des Territoires Ruraux</w:t>
      </w:r>
      <w:r w:rsidRPr="0003001F">
        <w:rPr>
          <w:rFonts w:ascii="Times New Roman" w:hAnsi="Times New Roman" w:cs="Times New Roman"/>
          <w:color w:val="545454"/>
          <w:sz w:val="24"/>
          <w:szCs w:val="24"/>
          <w:shd w:val="clear" w:color="auto" w:fill="FFFFFF"/>
        </w:rPr>
        <w:t xml:space="preserve">), </w:t>
      </w:r>
      <w:r w:rsidRPr="0003001F">
        <w:rPr>
          <w:rFonts w:ascii="Times New Roman" w:hAnsi="Times New Roman" w:cs="Times New Roman"/>
          <w:sz w:val="24"/>
          <w:szCs w:val="24"/>
        </w:rPr>
        <w:t>APCR (</w:t>
      </w:r>
      <w:r w:rsidRPr="00E31619">
        <w:rPr>
          <w:rFonts w:ascii="Times New Roman" w:hAnsi="Times New Roman" w:cs="Times New Roman"/>
          <w:sz w:val="24"/>
          <w:szCs w:val="24"/>
          <w:shd w:val="clear" w:color="auto" w:fill="FFFFFF"/>
        </w:rPr>
        <w:t>Aides aux</w:t>
      </w:r>
      <w:r w:rsidRPr="0003001F">
        <w:rPr>
          <w:rFonts w:ascii="Times New Roman" w:hAnsi="Times New Roman" w:cs="Times New Roman"/>
          <w:color w:val="545454"/>
          <w:sz w:val="24"/>
          <w:szCs w:val="24"/>
          <w:shd w:val="clear" w:color="auto" w:fill="FFFFFF"/>
        </w:rPr>
        <w:t xml:space="preserve"> </w:t>
      </w:r>
      <w:r w:rsidRPr="00E31619">
        <w:rPr>
          <w:rFonts w:ascii="Times New Roman" w:hAnsi="Times New Roman" w:cs="Times New Roman"/>
          <w:sz w:val="24"/>
          <w:szCs w:val="24"/>
          <w:shd w:val="clear" w:color="auto" w:fill="FFFFFF"/>
        </w:rPr>
        <w:t>petites communes rurales)</w:t>
      </w:r>
      <w:r w:rsidRPr="00E31619">
        <w:rPr>
          <w:rFonts w:ascii="Times New Roman" w:hAnsi="Times New Roman" w:cs="Times New Roman"/>
          <w:sz w:val="24"/>
          <w:szCs w:val="24"/>
        </w:rPr>
        <w:t>,</w:t>
      </w:r>
      <w:r w:rsidRPr="0003001F">
        <w:rPr>
          <w:rFonts w:ascii="Times New Roman" w:hAnsi="Times New Roman" w:cs="Times New Roman"/>
          <w:sz w:val="24"/>
          <w:szCs w:val="24"/>
        </w:rPr>
        <w:t xml:space="preserve"> RESERVES PARLEMENTAIRES... </w:t>
      </w:r>
    </w:p>
    <w:p w:rsidR="002A22F0" w:rsidRPr="009F4FA9" w:rsidRDefault="002A22F0" w:rsidP="00350A12">
      <w:pPr>
        <w:spacing w:line="100" w:lineRule="atLeast"/>
        <w:jc w:val="both"/>
        <w:rPr>
          <w:rFonts w:ascii="Times New Roman" w:hAnsi="Times New Roman" w:cs="Times New Roman"/>
          <w:color w:val="000000"/>
          <w:sz w:val="24"/>
          <w:szCs w:val="24"/>
        </w:rPr>
      </w:pPr>
      <w:r w:rsidRPr="009F4FA9">
        <w:rPr>
          <w:rFonts w:ascii="Times New Roman" w:hAnsi="Times New Roman" w:cs="Times New Roman"/>
          <w:color w:val="000000"/>
          <w:sz w:val="24"/>
          <w:szCs w:val="24"/>
        </w:rPr>
        <w:t>Le conseil autorise le Maire à faire, en 2015, toutes les demandes de subventions qui seront nécessaires dans le cadre du financement des travaux à réaliser au cours de l’année 2016.</w:t>
      </w:r>
    </w:p>
    <w:p w:rsidR="002A22F0" w:rsidRDefault="002A22F0" w:rsidP="008B01E2">
      <w:pPr>
        <w:spacing w:line="10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7 –Réserve incendie :</w:t>
      </w:r>
    </w:p>
    <w:p w:rsidR="002A22F0" w:rsidRDefault="002A22F0" w:rsidP="008B01E2">
      <w:pPr>
        <w:spacing w:line="100" w:lineRule="atLeast"/>
        <w:jc w:val="both"/>
        <w:rPr>
          <w:rFonts w:ascii="Times New Roman" w:hAnsi="Times New Roman" w:cs="Times New Roman"/>
          <w:sz w:val="24"/>
          <w:szCs w:val="24"/>
        </w:rPr>
      </w:pPr>
      <w:r w:rsidRPr="007A3DC4">
        <w:rPr>
          <w:rFonts w:ascii="Times New Roman" w:hAnsi="Times New Roman" w:cs="Times New Roman"/>
          <w:sz w:val="24"/>
          <w:szCs w:val="24"/>
        </w:rPr>
        <w:t>Comme nous l’avions exposé lo</w:t>
      </w:r>
      <w:r>
        <w:rPr>
          <w:rFonts w:ascii="Times New Roman" w:hAnsi="Times New Roman" w:cs="Times New Roman"/>
          <w:sz w:val="24"/>
          <w:szCs w:val="24"/>
        </w:rPr>
        <w:t>r</w:t>
      </w:r>
      <w:r w:rsidRPr="007A3DC4">
        <w:rPr>
          <w:rFonts w:ascii="Times New Roman" w:hAnsi="Times New Roman" w:cs="Times New Roman"/>
          <w:sz w:val="24"/>
          <w:szCs w:val="24"/>
        </w:rPr>
        <w:t>s d’une précédente réunion de conseil, il devient urgent pour notre commune de mettre en place une réserve incendie dans le bourg.</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Monsieur le Maire a rencontré en août dernier, Madame Laurence Béguin  sous-préfète, et elle nous a conforté dans notre projet, puisqu’il est prioritaire de réaliser la sécurité incendie du centre de loisirs.</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Le préfet doit arrêter un règlement départemental de défense extérieure contre l’incendie dans les deux ans à partir de la publication du décret du 27février 2015. Ce règlement précisera la méthode d’analyse et les besoins en eau pour chaque type de risque. </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Un référentiel national est également attendu, il précisera les caractéristiques techniques des points d’eau incendie et les modalités de leur signalisation.</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Nous pensons qu’il ne faut pas attendre les nouveaux règlements à paraitre et que nous devons débuter sans attendre les travaux.</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Lors d’une entrevue avec le capitaine Allardin du SDIS, nous avons échangé sur les différents modèles de réserves et les emplacements possibles.</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Il est proposé une citerne aérienne souple de 60 m3 (L. 9,95 ; l. 5,92 ; h. 1,5) posé sur un lit de sable 0/2 (épaisseur 10 cm). La surface foncière utile serait de 140 m2.</w:t>
      </w:r>
    </w:p>
    <w:p w:rsidR="002A22F0" w:rsidRPr="0018634D" w:rsidRDefault="002A22F0" w:rsidP="008B01E2">
      <w:pPr>
        <w:spacing w:line="100" w:lineRule="atLeast"/>
        <w:jc w:val="both"/>
        <w:rPr>
          <w:rFonts w:ascii="Times New Roman" w:hAnsi="Times New Roman" w:cs="Times New Roman"/>
          <w:sz w:val="24"/>
          <w:szCs w:val="24"/>
          <w:u w:val="single"/>
        </w:rPr>
      </w:pPr>
      <w:r>
        <w:rPr>
          <w:rFonts w:ascii="Times New Roman" w:hAnsi="Times New Roman" w:cs="Times New Roman"/>
          <w:sz w:val="24"/>
          <w:szCs w:val="24"/>
          <w:u w:val="single"/>
        </w:rPr>
        <w:t>Travaux implantation citerne :</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Le coût de cette citerne est estimé à environ de 20 000 euros (budget prévisionnel 2015 = 25 000 euros). Ce coût relativement élevé nous oblige à passer par une procédure adaptée pour le choix du prestataire. </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Au préalable, il nous faut réaliser un descriptif de travaux qui sera affiché en mairie pour information aux différentes entreprises susceptibles d’effectuer ces travaux.</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Trois  devis devront être proposés. Nous réunirons la commission d’</w:t>
      </w:r>
      <w:r w:rsidRPr="007C4388">
        <w:rPr>
          <w:rFonts w:ascii="Times New Roman" w:hAnsi="Times New Roman" w:cs="Times New Roman"/>
          <w:sz w:val="24"/>
          <w:szCs w:val="24"/>
        </w:rPr>
        <w:t xml:space="preserve">appel d’offre </w:t>
      </w:r>
      <w:r>
        <w:rPr>
          <w:rFonts w:ascii="Times New Roman" w:hAnsi="Times New Roman" w:cs="Times New Roman"/>
          <w:sz w:val="24"/>
          <w:szCs w:val="24"/>
        </w:rPr>
        <w:t xml:space="preserve">afin </w:t>
      </w:r>
      <w:r w:rsidRPr="007C4388">
        <w:rPr>
          <w:rFonts w:ascii="Times New Roman" w:hAnsi="Times New Roman" w:cs="Times New Roman"/>
          <w:sz w:val="24"/>
          <w:szCs w:val="24"/>
        </w:rPr>
        <w:t xml:space="preserve">  </w:t>
      </w:r>
      <w:r>
        <w:rPr>
          <w:rFonts w:ascii="Times New Roman" w:hAnsi="Times New Roman" w:cs="Times New Roman"/>
          <w:sz w:val="24"/>
          <w:szCs w:val="24"/>
        </w:rPr>
        <w:t xml:space="preserve"> qu’elle puisse faire le choix de l’entreprise retenue au meilleur rapport qualité/ prix.</w:t>
      </w:r>
    </w:p>
    <w:p w:rsidR="002A22F0" w:rsidRDefault="002A22F0" w:rsidP="008B01E2">
      <w:pPr>
        <w:spacing w:line="100" w:lineRule="atLeast"/>
        <w:jc w:val="both"/>
        <w:rPr>
          <w:rFonts w:ascii="Times New Roman" w:hAnsi="Times New Roman" w:cs="Times New Roman"/>
          <w:sz w:val="24"/>
          <w:szCs w:val="24"/>
        </w:rPr>
      </w:pPr>
      <w:r>
        <w:rPr>
          <w:rFonts w:ascii="Times New Roman" w:hAnsi="Times New Roman" w:cs="Times New Roman"/>
          <w:sz w:val="24"/>
          <w:szCs w:val="24"/>
        </w:rPr>
        <w:t>Le conseil municipal, autorise à l’unanimité, Monsieur le Maire à lancer la procédure adaptée dans le cadre de la réalisation de ces travaux comportant le gros œuvre (terrassement et clôture) et la fourniture de cette citerne « réserve incendie ».</w:t>
      </w:r>
    </w:p>
    <w:p w:rsidR="002A22F0" w:rsidRDefault="002A22F0" w:rsidP="008B01E2">
      <w:pPr>
        <w:spacing w:line="100" w:lineRule="atLeast"/>
        <w:jc w:val="both"/>
        <w:rPr>
          <w:rFonts w:ascii="Times New Roman" w:hAnsi="Times New Roman" w:cs="Times New Roman"/>
          <w:sz w:val="24"/>
          <w:szCs w:val="24"/>
        </w:rPr>
      </w:pPr>
    </w:p>
    <w:p w:rsidR="002A22F0" w:rsidRDefault="002A22F0" w:rsidP="00806A2B">
      <w:p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Terrain</w:t>
      </w:r>
      <w:r w:rsidRPr="004B032D">
        <w:rPr>
          <w:rFonts w:ascii="Times New Roman" w:hAnsi="Times New Roman" w:cs="Times New Roman"/>
          <w:sz w:val="24"/>
          <w:szCs w:val="24"/>
          <w:u w:val="single"/>
        </w:rPr>
        <w:t> </w:t>
      </w:r>
      <w:r>
        <w:rPr>
          <w:rFonts w:ascii="Times New Roman" w:hAnsi="Times New Roman" w:cs="Times New Roman"/>
          <w:sz w:val="24"/>
          <w:szCs w:val="24"/>
        </w:rPr>
        <w:t>:</w:t>
      </w:r>
    </w:p>
    <w:p w:rsidR="002A22F0" w:rsidRDefault="002A22F0" w:rsidP="00806A2B">
      <w:pPr>
        <w:spacing w:line="100" w:lineRule="atLeast"/>
        <w:jc w:val="both"/>
        <w:rPr>
          <w:rFonts w:ascii="Times New Roman" w:hAnsi="Times New Roman" w:cs="Times New Roman"/>
          <w:sz w:val="24"/>
          <w:szCs w:val="24"/>
        </w:rPr>
      </w:pPr>
      <w:r>
        <w:rPr>
          <w:rFonts w:ascii="Times New Roman" w:hAnsi="Times New Roman" w:cs="Times New Roman"/>
          <w:sz w:val="24"/>
          <w:szCs w:val="24"/>
        </w:rPr>
        <w:t>Un contact a été pris avec Monsieur Philippe Bunel, propriétaire d’un terrain situé route de Formigny, près du bourg, qui accepterait de nous donner les 140 m2 dont nous aurions besoin pour cette implantation.</w:t>
      </w:r>
    </w:p>
    <w:p w:rsidR="002A22F0" w:rsidRDefault="002A22F0" w:rsidP="00806A2B">
      <w:pPr>
        <w:spacing w:line="100" w:lineRule="atLeast"/>
        <w:jc w:val="both"/>
        <w:rPr>
          <w:rFonts w:ascii="Times New Roman" w:hAnsi="Times New Roman" w:cs="Times New Roman"/>
          <w:sz w:val="24"/>
          <w:szCs w:val="24"/>
        </w:rPr>
      </w:pPr>
      <w:r>
        <w:rPr>
          <w:rFonts w:ascii="Times New Roman" w:hAnsi="Times New Roman" w:cs="Times New Roman"/>
          <w:sz w:val="24"/>
          <w:szCs w:val="24"/>
        </w:rPr>
        <w:t>Monsieur Bunel nous donnant ce terrain, le conseil municipal décide à l’unanimité, de prendre à la charge de la commune les honoraires de bornage et les frais d’acte notarié.</w:t>
      </w:r>
    </w:p>
    <w:p w:rsidR="002A22F0" w:rsidRDefault="002A22F0" w:rsidP="00806A2B">
      <w:pPr>
        <w:spacing w:line="100" w:lineRule="atLeast"/>
        <w:jc w:val="both"/>
        <w:rPr>
          <w:rFonts w:ascii="Times New Roman" w:hAnsi="Times New Roman" w:cs="Times New Roman"/>
          <w:sz w:val="24"/>
          <w:szCs w:val="24"/>
        </w:rPr>
      </w:pPr>
      <w:r>
        <w:rPr>
          <w:rFonts w:ascii="Times New Roman" w:hAnsi="Times New Roman" w:cs="Times New Roman"/>
          <w:sz w:val="24"/>
          <w:szCs w:val="24"/>
        </w:rPr>
        <w:t>Le conseil municipal, autorise à l’unanimité, Monsieur le Maire à faire toutes les démarches pour l’acquisition de ce terrain et à signer tous les actes nécessaires.</w:t>
      </w:r>
    </w:p>
    <w:p w:rsidR="002A22F0" w:rsidRDefault="002A22F0" w:rsidP="00E8032D">
      <w:pPr>
        <w:spacing w:line="100" w:lineRule="atLeast"/>
        <w:jc w:val="both"/>
        <w:rPr>
          <w:rFonts w:ascii="Times New Roman" w:hAnsi="Times New Roman" w:cs="Times New Roman"/>
          <w:sz w:val="24"/>
          <w:szCs w:val="24"/>
        </w:rPr>
      </w:pPr>
      <w:r>
        <w:rPr>
          <w:rFonts w:ascii="Times New Roman" w:hAnsi="Times New Roman" w:cs="Times New Roman"/>
          <w:b/>
          <w:sz w:val="24"/>
          <w:szCs w:val="24"/>
          <w:u w:val="single"/>
        </w:rPr>
        <w:t>8-Réflexion sur les toilettes publiques dans le centre bourg :</w:t>
      </w:r>
    </w:p>
    <w:p w:rsidR="002A22F0" w:rsidRDefault="002A22F0" w:rsidP="00E8032D">
      <w:pPr>
        <w:spacing w:line="100" w:lineRule="atLeast"/>
        <w:jc w:val="both"/>
        <w:rPr>
          <w:rFonts w:ascii="Times New Roman" w:hAnsi="Times New Roman" w:cs="Times New Roman"/>
          <w:sz w:val="24"/>
          <w:szCs w:val="24"/>
        </w:rPr>
      </w:pPr>
      <w:r>
        <w:rPr>
          <w:rFonts w:ascii="Times New Roman" w:hAnsi="Times New Roman" w:cs="Times New Roman"/>
          <w:sz w:val="24"/>
          <w:szCs w:val="24"/>
        </w:rPr>
        <w:t>Lors des différentes manifestations (foire à tout, marché…) qui ont lieu dans le centre de notre commune, il a été relevé qu’il manquait de toilettes publiques.</w:t>
      </w:r>
    </w:p>
    <w:p w:rsidR="002A22F0" w:rsidRDefault="002A22F0" w:rsidP="0018634D">
      <w:pPr>
        <w:spacing w:line="100" w:lineRule="atLeast"/>
        <w:jc w:val="both"/>
        <w:rPr>
          <w:rFonts w:ascii="Times New Roman" w:hAnsi="Times New Roman" w:cs="Times New Roman"/>
          <w:sz w:val="24"/>
          <w:szCs w:val="24"/>
        </w:rPr>
      </w:pPr>
      <w:r>
        <w:rPr>
          <w:rFonts w:ascii="Times New Roman" w:hAnsi="Times New Roman" w:cs="Times New Roman"/>
          <w:sz w:val="24"/>
          <w:szCs w:val="24"/>
        </w:rPr>
        <w:t>Dans le cadre du réaménagement de la mairie, il nous faut intégrer cet élément à la réflexion globale.</w:t>
      </w:r>
    </w:p>
    <w:p w:rsidR="002A22F0" w:rsidRDefault="002A22F0" w:rsidP="0018634D">
      <w:pPr>
        <w:spacing w:line="100" w:lineRule="atLeast"/>
        <w:jc w:val="both"/>
        <w:rPr>
          <w:rFonts w:ascii="Times New Roman" w:hAnsi="Times New Roman" w:cs="Times New Roman"/>
          <w:sz w:val="24"/>
          <w:szCs w:val="24"/>
        </w:rPr>
      </w:pPr>
      <w:r>
        <w:rPr>
          <w:rFonts w:ascii="Times New Roman" w:hAnsi="Times New Roman" w:cs="Times New Roman"/>
          <w:sz w:val="24"/>
          <w:szCs w:val="24"/>
        </w:rPr>
        <w:t>Un des garages situé en bas de la mairie pourrait  peut-être, être aménagé en toilettes.</w:t>
      </w:r>
    </w:p>
    <w:p w:rsidR="002A22F0" w:rsidRDefault="002A22F0" w:rsidP="00E8032D">
      <w:pPr>
        <w:spacing w:line="100" w:lineRule="atLeast"/>
        <w:jc w:val="both"/>
        <w:rPr>
          <w:rFonts w:ascii="Times New Roman" w:hAnsi="Times New Roman" w:cs="Times New Roman"/>
          <w:sz w:val="24"/>
          <w:szCs w:val="24"/>
        </w:rPr>
      </w:pPr>
      <w:r>
        <w:rPr>
          <w:rFonts w:ascii="Times New Roman" w:hAnsi="Times New Roman" w:cs="Times New Roman"/>
          <w:b/>
          <w:sz w:val="24"/>
          <w:szCs w:val="24"/>
          <w:u w:val="single"/>
        </w:rPr>
        <w:t>9-Informations diverses sur les travaux :</w:t>
      </w:r>
    </w:p>
    <w:p w:rsidR="002A22F0" w:rsidRDefault="002A22F0" w:rsidP="003D213C">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Mise aux normes de la salle des fêtes</w:t>
      </w:r>
      <w:r>
        <w:rPr>
          <w:rFonts w:ascii="Times New Roman" w:hAnsi="Times New Roman" w:cs="Times New Roman"/>
          <w:sz w:val="24"/>
          <w:szCs w:val="24"/>
        </w:rPr>
        <w:t xml:space="preserve"> : L’architecte nous informe que le dossier est en phase de finalisation des devis. </w:t>
      </w:r>
    </w:p>
    <w:p w:rsidR="002A22F0" w:rsidRDefault="002A22F0" w:rsidP="00DF3CBC">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Clôture de la salle des fêtes</w:t>
      </w:r>
      <w:r>
        <w:rPr>
          <w:rFonts w:ascii="Times New Roman" w:hAnsi="Times New Roman" w:cs="Times New Roman"/>
          <w:sz w:val="24"/>
          <w:szCs w:val="24"/>
        </w:rPr>
        <w:t xml:space="preserve"> : La </w:t>
      </w:r>
      <w:r w:rsidRPr="00824503">
        <w:rPr>
          <w:rFonts w:ascii="Times New Roman" w:hAnsi="Times New Roman" w:cs="Times New Roman"/>
          <w:color w:val="0070C0"/>
          <w:sz w:val="24"/>
          <w:szCs w:val="24"/>
        </w:rPr>
        <w:t xml:space="preserve"> </w:t>
      </w:r>
      <w:r w:rsidRPr="00E31619">
        <w:rPr>
          <w:rFonts w:ascii="Times New Roman" w:hAnsi="Times New Roman" w:cs="Times New Roman"/>
          <w:sz w:val="24"/>
          <w:szCs w:val="24"/>
        </w:rPr>
        <w:t>pose</w:t>
      </w:r>
      <w:r>
        <w:rPr>
          <w:rFonts w:ascii="Times New Roman" w:hAnsi="Times New Roman" w:cs="Times New Roman"/>
          <w:sz w:val="24"/>
          <w:szCs w:val="24"/>
        </w:rPr>
        <w:t xml:space="preserve"> de la clôture est terminée devant la salle des fêtes.</w:t>
      </w:r>
    </w:p>
    <w:p w:rsidR="002A22F0" w:rsidRDefault="002A22F0" w:rsidP="00DF3CBC">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Panneau de la salle des fêtes</w:t>
      </w:r>
      <w:r>
        <w:rPr>
          <w:rFonts w:ascii="Times New Roman" w:hAnsi="Times New Roman" w:cs="Times New Roman"/>
          <w:sz w:val="24"/>
          <w:szCs w:val="24"/>
        </w:rPr>
        <w:t xml:space="preserve"> : Un panneau d’information concernant la location de la salle des fêtes a été mise en place devant celle-ci. </w:t>
      </w:r>
    </w:p>
    <w:p w:rsidR="002A22F0" w:rsidRDefault="002A22F0" w:rsidP="00DF3CBC">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Eglise</w:t>
      </w:r>
      <w:r>
        <w:rPr>
          <w:rFonts w:ascii="Times New Roman" w:hAnsi="Times New Roman" w:cs="Times New Roman"/>
          <w:sz w:val="24"/>
          <w:szCs w:val="24"/>
        </w:rPr>
        <w:t> : Les travaux sur la baie N°6 ont commencé. Le vitrail a été démonté et les travaux sur la pierre vont débuter prochainement.</w:t>
      </w:r>
    </w:p>
    <w:p w:rsidR="002A22F0" w:rsidRDefault="002A22F0" w:rsidP="00725602">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Végétation sur le clocher de l’église</w:t>
      </w:r>
      <w:r>
        <w:rPr>
          <w:rFonts w:ascii="Times New Roman" w:hAnsi="Times New Roman" w:cs="Times New Roman"/>
          <w:sz w:val="24"/>
          <w:szCs w:val="24"/>
        </w:rPr>
        <w:t xml:space="preserve"> : Dans un souci de sécurité, seul un cordiste professionnel pourra intervenir pour retirer la végétation sur le clocher. Le premier devis obtenu s’élève à 2664 euros TTC. Il est demandé qu’un autre devis soit effectué. </w:t>
      </w:r>
    </w:p>
    <w:p w:rsidR="002A22F0" w:rsidRDefault="002A22F0" w:rsidP="00725602">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Travaux d’enfouissement sur le Boulevard de Cauvigny</w:t>
      </w:r>
      <w:r>
        <w:rPr>
          <w:rFonts w:ascii="Times New Roman" w:hAnsi="Times New Roman" w:cs="Times New Roman"/>
          <w:sz w:val="24"/>
          <w:szCs w:val="24"/>
        </w:rPr>
        <w:t> : CEGELEC a pris contact avec les propriétaires du boulevard de Cauvigny afin de signer avec eux des conventions pour les autoriser à effectuer des travaux dans les terrains privés.</w:t>
      </w:r>
    </w:p>
    <w:p w:rsidR="002A22F0" w:rsidRPr="00725602" w:rsidRDefault="002A22F0" w:rsidP="00725602">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Travaux sur le « poteau qui penche »</w:t>
      </w:r>
      <w:r>
        <w:rPr>
          <w:rFonts w:ascii="Times New Roman" w:hAnsi="Times New Roman" w:cs="Times New Roman"/>
          <w:sz w:val="24"/>
          <w:szCs w:val="24"/>
        </w:rPr>
        <w:t xml:space="preserve"> (proximité L’Ormel / le Vaumicel ) : </w:t>
      </w:r>
      <w:r w:rsidRPr="00824503">
        <w:rPr>
          <w:rFonts w:ascii="Times New Roman" w:hAnsi="Times New Roman" w:cs="Times New Roman"/>
          <w:color w:val="0070C0"/>
          <w:sz w:val="24"/>
          <w:szCs w:val="24"/>
        </w:rPr>
        <w:t xml:space="preserve"> </w:t>
      </w:r>
      <w:r w:rsidRPr="00E31619">
        <w:rPr>
          <w:rFonts w:ascii="Times New Roman" w:hAnsi="Times New Roman" w:cs="Times New Roman"/>
          <w:sz w:val="24"/>
          <w:szCs w:val="24"/>
        </w:rPr>
        <w:t>ERDF</w:t>
      </w:r>
      <w:r>
        <w:rPr>
          <w:rFonts w:ascii="Times New Roman" w:hAnsi="Times New Roman" w:cs="Times New Roman"/>
          <w:sz w:val="24"/>
          <w:szCs w:val="24"/>
        </w:rPr>
        <w:t xml:space="preserve"> sera relancé pour avoir une date précise d’intervention.</w:t>
      </w:r>
    </w:p>
    <w:p w:rsidR="002A22F0" w:rsidRDefault="002A22F0" w:rsidP="00725602">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Travaux sur la voie Guillaume</w:t>
      </w:r>
      <w:r>
        <w:rPr>
          <w:rFonts w:ascii="Times New Roman" w:hAnsi="Times New Roman" w:cs="Times New Roman"/>
          <w:sz w:val="24"/>
          <w:szCs w:val="24"/>
        </w:rPr>
        <w:t> : Des travaux de nettoyage ont été effectué</w:t>
      </w:r>
      <w:r w:rsidRPr="00E31619">
        <w:rPr>
          <w:rFonts w:ascii="Times New Roman" w:hAnsi="Times New Roman" w:cs="Times New Roman"/>
          <w:sz w:val="24"/>
          <w:szCs w:val="24"/>
        </w:rPr>
        <w:t>s</w:t>
      </w:r>
      <w:r>
        <w:rPr>
          <w:rFonts w:ascii="Times New Roman" w:hAnsi="Times New Roman" w:cs="Times New Roman"/>
          <w:sz w:val="24"/>
          <w:szCs w:val="24"/>
        </w:rPr>
        <w:t xml:space="preserve"> sur cette voie (broyage, nettoyage des fossés, busage,  encaissement)</w:t>
      </w:r>
    </w:p>
    <w:p w:rsidR="002A22F0" w:rsidRDefault="002A22F0" w:rsidP="003D213C">
      <w:pPr>
        <w:spacing w:line="100" w:lineRule="atLeast"/>
        <w:jc w:val="both"/>
        <w:rPr>
          <w:rFonts w:ascii="Times New Roman" w:hAnsi="Times New Roman" w:cs="Times New Roman"/>
          <w:sz w:val="24"/>
          <w:szCs w:val="24"/>
        </w:rPr>
      </w:pPr>
      <w:r>
        <w:rPr>
          <w:rFonts w:ascii="Times New Roman" w:hAnsi="Times New Roman" w:cs="Times New Roman"/>
          <w:b/>
          <w:sz w:val="24"/>
          <w:szCs w:val="24"/>
          <w:u w:val="single"/>
        </w:rPr>
        <w:t>10-Informations diverses concernant la commune :</w:t>
      </w:r>
    </w:p>
    <w:p w:rsidR="002A22F0" w:rsidRDefault="002A22F0" w:rsidP="007617B6">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Regroupement des Intercommunalités</w:t>
      </w:r>
      <w:r>
        <w:rPr>
          <w:rFonts w:ascii="Times New Roman" w:hAnsi="Times New Roman" w:cs="Times New Roman"/>
          <w:sz w:val="24"/>
          <w:szCs w:val="24"/>
        </w:rPr>
        <w:t xml:space="preserve"> : Une nouvelle réunion d’information a été organisée le mardi 15 septembre.  </w:t>
      </w:r>
    </w:p>
    <w:p w:rsidR="002A22F0" w:rsidRPr="00D761A8" w:rsidRDefault="002A22F0" w:rsidP="00824503">
      <w:pPr>
        <w:spacing w:line="100" w:lineRule="atLeast"/>
        <w:ind w:left="720"/>
        <w:jc w:val="both"/>
        <w:rPr>
          <w:rFonts w:ascii="Times New Roman" w:hAnsi="Times New Roman" w:cs="Times New Roman"/>
          <w:sz w:val="24"/>
          <w:szCs w:val="24"/>
        </w:rPr>
      </w:pPr>
      <w:r>
        <w:rPr>
          <w:rFonts w:ascii="Times New Roman" w:hAnsi="Times New Roman" w:cs="Times New Roman"/>
          <w:sz w:val="24"/>
          <w:szCs w:val="24"/>
        </w:rPr>
        <w:t>Un état des lieux entre les différents Intercom (Balleroy-Le Molay Littry / Trévières / Isigny-Grandcamp) a été réalisé, comparant ainsi les compétences, la fiscalité et la situation financière de chacune.</w:t>
      </w:r>
    </w:p>
    <w:p w:rsidR="002A22F0" w:rsidRDefault="002A22F0" w:rsidP="002F299B">
      <w:pPr>
        <w:spacing w:line="100" w:lineRule="atLeast"/>
        <w:ind w:left="720"/>
        <w:jc w:val="both"/>
        <w:rPr>
          <w:rFonts w:ascii="Times New Roman" w:hAnsi="Times New Roman" w:cs="Times New Roman"/>
          <w:sz w:val="24"/>
          <w:szCs w:val="24"/>
        </w:rPr>
      </w:pPr>
      <w:r>
        <w:rPr>
          <w:rFonts w:ascii="Times New Roman" w:hAnsi="Times New Roman" w:cs="Times New Roman"/>
          <w:sz w:val="24"/>
          <w:szCs w:val="24"/>
        </w:rPr>
        <w:t>Le préfet</w:t>
      </w:r>
      <w:r w:rsidRPr="002F299B">
        <w:rPr>
          <w:rFonts w:ascii="Times New Roman" w:hAnsi="Times New Roman" w:cs="Times New Roman"/>
          <w:sz w:val="24"/>
          <w:szCs w:val="24"/>
        </w:rPr>
        <w:t xml:space="preserve"> a </w:t>
      </w:r>
      <w:r>
        <w:rPr>
          <w:rFonts w:ascii="Times New Roman" w:hAnsi="Times New Roman" w:cs="Times New Roman"/>
          <w:sz w:val="24"/>
          <w:szCs w:val="24"/>
        </w:rPr>
        <w:t xml:space="preserve">interrogé les communes, les intercommunalités et les syndicats sur </w:t>
      </w:r>
      <w:r w:rsidRPr="002F299B">
        <w:rPr>
          <w:rFonts w:ascii="Times New Roman" w:hAnsi="Times New Roman" w:cs="Times New Roman"/>
          <w:sz w:val="24"/>
          <w:szCs w:val="24"/>
        </w:rPr>
        <w:t xml:space="preserve"> l’</w:t>
      </w:r>
      <w:r>
        <w:rPr>
          <w:rFonts w:ascii="Times New Roman" w:hAnsi="Times New Roman" w:cs="Times New Roman"/>
          <w:sz w:val="24"/>
          <w:szCs w:val="24"/>
        </w:rPr>
        <w:t>avancée des projets en terme  de fusions et rapprochements</w:t>
      </w:r>
      <w:r w:rsidRPr="002F299B">
        <w:rPr>
          <w:rFonts w:ascii="Times New Roman" w:hAnsi="Times New Roman" w:cs="Times New Roman"/>
          <w:sz w:val="24"/>
          <w:szCs w:val="24"/>
        </w:rPr>
        <w:t>.</w:t>
      </w:r>
      <w:r>
        <w:rPr>
          <w:rFonts w:ascii="Times New Roman" w:hAnsi="Times New Roman" w:cs="Times New Roman"/>
          <w:sz w:val="24"/>
          <w:szCs w:val="24"/>
        </w:rPr>
        <w:t xml:space="preserve"> </w:t>
      </w:r>
    </w:p>
    <w:p w:rsidR="002A22F0" w:rsidRDefault="002A22F0" w:rsidP="002F299B">
      <w:pPr>
        <w:spacing w:line="100" w:lineRule="atLeast"/>
        <w:ind w:left="720"/>
        <w:jc w:val="both"/>
        <w:rPr>
          <w:rFonts w:ascii="Times New Roman" w:hAnsi="Times New Roman" w:cs="Times New Roman"/>
          <w:sz w:val="24"/>
          <w:szCs w:val="24"/>
        </w:rPr>
      </w:pPr>
      <w:r>
        <w:rPr>
          <w:rFonts w:ascii="Times New Roman" w:hAnsi="Times New Roman" w:cs="Times New Roman"/>
          <w:sz w:val="24"/>
          <w:szCs w:val="24"/>
        </w:rPr>
        <w:t>Une réponse globale a été faite par le Président de l’Intercommunalité pour l’informer de l’état d’avancement de   la réflexion.</w:t>
      </w:r>
    </w:p>
    <w:p w:rsidR="002A22F0" w:rsidRDefault="002A22F0" w:rsidP="00795290">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CD76B2">
        <w:rPr>
          <w:rFonts w:ascii="Times New Roman" w:hAnsi="Times New Roman" w:cs="Times New Roman"/>
          <w:sz w:val="24"/>
          <w:szCs w:val="24"/>
          <w:u w:val="single"/>
        </w:rPr>
        <w:t>Biens sans maître</w:t>
      </w:r>
      <w:r>
        <w:rPr>
          <w:rFonts w:ascii="Times New Roman" w:hAnsi="Times New Roman" w:cs="Times New Roman"/>
          <w:sz w:val="24"/>
          <w:szCs w:val="24"/>
        </w:rPr>
        <w:t> : Cette procédure concerne des terrains situés dans la partie piétonne de  la descente à la mer. Nous avons rencontré un membre de la famille Aveline (dernier propriétaire référencé) et nous reprenons contact avec Maître Bloch, notaire pour la suite de ce dossier.</w:t>
      </w:r>
    </w:p>
    <w:p w:rsidR="002A22F0" w:rsidRDefault="002A22F0" w:rsidP="00795290">
      <w:pPr>
        <w:numPr>
          <w:ilvl w:val="0"/>
          <w:numId w:val="3"/>
        </w:numPr>
        <w:spacing w:line="100" w:lineRule="atLeast"/>
        <w:jc w:val="both"/>
        <w:rPr>
          <w:rFonts w:ascii="Times New Roman" w:hAnsi="Times New Roman" w:cs="Times New Roman"/>
          <w:sz w:val="24"/>
          <w:szCs w:val="24"/>
        </w:rPr>
      </w:pPr>
      <w:r w:rsidRPr="00CE023C">
        <w:rPr>
          <w:rFonts w:ascii="Times New Roman" w:hAnsi="Times New Roman" w:cs="Times New Roman"/>
          <w:sz w:val="24"/>
          <w:szCs w:val="24"/>
          <w:u w:val="single"/>
        </w:rPr>
        <w:t>Ass</w:t>
      </w:r>
      <w:r>
        <w:rPr>
          <w:rFonts w:ascii="Times New Roman" w:hAnsi="Times New Roman" w:cs="Times New Roman"/>
          <w:sz w:val="24"/>
          <w:szCs w:val="24"/>
          <w:u w:val="single"/>
        </w:rPr>
        <w:t>ociation Eglise Saint André</w:t>
      </w:r>
      <w:r>
        <w:rPr>
          <w:rFonts w:ascii="Times New Roman" w:hAnsi="Times New Roman" w:cs="Times New Roman"/>
          <w:sz w:val="24"/>
          <w:szCs w:val="24"/>
        </w:rPr>
        <w:t> : Cette association commence à recevoir les cotisations et les dons.</w:t>
      </w:r>
    </w:p>
    <w:p w:rsidR="002A22F0" w:rsidRDefault="002A22F0" w:rsidP="00795290">
      <w:pPr>
        <w:numPr>
          <w:ilvl w:val="0"/>
          <w:numId w:val="3"/>
        </w:numPr>
        <w:spacing w:line="100" w:lineRule="atLeast"/>
        <w:jc w:val="both"/>
        <w:rPr>
          <w:rFonts w:ascii="Times New Roman" w:hAnsi="Times New Roman" w:cs="Times New Roman"/>
          <w:sz w:val="24"/>
          <w:szCs w:val="24"/>
        </w:rPr>
      </w:pPr>
      <w:r w:rsidRPr="00E87D0E">
        <w:rPr>
          <w:rFonts w:ascii="Times New Roman" w:hAnsi="Times New Roman" w:cs="Times New Roman"/>
          <w:sz w:val="24"/>
          <w:szCs w:val="24"/>
          <w:u w:val="single"/>
        </w:rPr>
        <w:t>Bibliothèque de plage</w:t>
      </w:r>
      <w:r>
        <w:rPr>
          <w:rFonts w:ascii="Times New Roman" w:hAnsi="Times New Roman" w:cs="Times New Roman"/>
          <w:sz w:val="24"/>
          <w:szCs w:val="24"/>
        </w:rPr>
        <w:t> : Pour cette première année d’ouverture de la bibliothèque le bilan est positif. Seuls une dizaine de livres n’ont pas été rendus. Peu de moyen sont nécessaires pour ouvrir la bibliothèque et nous sommes tous d’accord pour renouveler l’ouverture l’an prochain.</w:t>
      </w:r>
    </w:p>
    <w:p w:rsidR="002A22F0" w:rsidRDefault="002A22F0" w:rsidP="00795290">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Aire de Vacqueville</w:t>
      </w:r>
      <w:r>
        <w:rPr>
          <w:rFonts w:ascii="Times New Roman" w:hAnsi="Times New Roman" w:cs="Times New Roman"/>
          <w:sz w:val="24"/>
          <w:szCs w:val="24"/>
        </w:rPr>
        <w:t> : L’aire de pique-nique a été utilisée dès son ouverture par des randonneurs à pied ou des cyclistes.</w:t>
      </w:r>
    </w:p>
    <w:p w:rsidR="002A22F0" w:rsidRDefault="002A22F0" w:rsidP="00795290">
      <w:pPr>
        <w:numPr>
          <w:ilvl w:val="0"/>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u w:val="single"/>
        </w:rPr>
        <w:t>Marché</w:t>
      </w:r>
      <w:r w:rsidRPr="001F3A13">
        <w:rPr>
          <w:rFonts w:ascii="Times New Roman" w:hAnsi="Times New Roman" w:cs="Times New Roman"/>
          <w:sz w:val="24"/>
          <w:szCs w:val="24"/>
        </w:rPr>
        <w:t xml:space="preserve"> : </w:t>
      </w:r>
    </w:p>
    <w:p w:rsidR="002A22F0" w:rsidRDefault="002A22F0" w:rsidP="00795290">
      <w:pPr>
        <w:numPr>
          <w:ilvl w:val="1"/>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rPr>
        <w:t xml:space="preserve">Nous avons rencontré des problèmes de qualité et de régularité avec les commerçants présents. </w:t>
      </w:r>
    </w:p>
    <w:p w:rsidR="002A22F0" w:rsidRPr="00E83348" w:rsidRDefault="002A22F0" w:rsidP="00795290">
      <w:pPr>
        <w:numPr>
          <w:ilvl w:val="1"/>
          <w:numId w:val="3"/>
        </w:numPr>
        <w:spacing w:line="100" w:lineRule="atLeast"/>
        <w:jc w:val="both"/>
        <w:rPr>
          <w:rFonts w:ascii="Times New Roman" w:hAnsi="Times New Roman" w:cs="Times New Roman"/>
          <w:sz w:val="24"/>
          <w:szCs w:val="24"/>
        </w:rPr>
      </w:pPr>
      <w:r w:rsidRPr="00E83348">
        <w:rPr>
          <w:rFonts w:ascii="Times New Roman" w:hAnsi="Times New Roman" w:cs="Times New Roman"/>
          <w:sz w:val="24"/>
          <w:szCs w:val="24"/>
        </w:rPr>
        <w:t>Le poissonnier lorsqu’il est seul, se positionne près de la superette.</w:t>
      </w:r>
    </w:p>
    <w:p w:rsidR="002A22F0" w:rsidRDefault="002A22F0" w:rsidP="00795290">
      <w:pPr>
        <w:numPr>
          <w:ilvl w:val="1"/>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rPr>
        <w:t>Il faudra prévoir de créer une régie pour pouvoir recevoir les droits de place des commerçants.</w:t>
      </w:r>
    </w:p>
    <w:p w:rsidR="002A22F0" w:rsidRPr="001F3A13" w:rsidRDefault="002A22F0" w:rsidP="00795290">
      <w:pPr>
        <w:numPr>
          <w:ilvl w:val="1"/>
          <w:numId w:val="3"/>
        </w:numPr>
        <w:spacing w:line="100" w:lineRule="atLeast"/>
        <w:jc w:val="both"/>
        <w:rPr>
          <w:rFonts w:ascii="Times New Roman" w:hAnsi="Times New Roman" w:cs="Times New Roman"/>
          <w:sz w:val="24"/>
          <w:szCs w:val="24"/>
        </w:rPr>
      </w:pPr>
      <w:r>
        <w:rPr>
          <w:rFonts w:ascii="Times New Roman" w:hAnsi="Times New Roman" w:cs="Times New Roman"/>
          <w:sz w:val="24"/>
          <w:szCs w:val="24"/>
        </w:rPr>
        <w:t>L’objectif pour la saison estivale doit être de trouver des commerçants locaux producteurs de leurs produits.</w:t>
      </w:r>
    </w:p>
    <w:p w:rsidR="002A22F0" w:rsidRDefault="002A22F0" w:rsidP="00795290">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u w:val="single"/>
        </w:rPr>
        <w:t>Aménagement des accotements rue de Louvières</w:t>
      </w:r>
      <w:r w:rsidRPr="001F3A13">
        <w:rPr>
          <w:rFonts w:ascii="Times New Roman" w:hAnsi="Times New Roman" w:cs="Times New Roman"/>
          <w:sz w:val="24"/>
          <w:szCs w:val="24"/>
        </w:rPr>
        <w:t xml:space="preserve"> : </w:t>
      </w:r>
      <w:r>
        <w:rPr>
          <w:rFonts w:ascii="Times New Roman" w:hAnsi="Times New Roman" w:cs="Times New Roman"/>
          <w:sz w:val="24"/>
          <w:szCs w:val="24"/>
        </w:rPr>
        <w:t>un nombre de véhicules agricoles de plus en plus important utilise cette rue. Il faudra faire un point sur place pour voir si des aménagements sont possibles.</w:t>
      </w:r>
    </w:p>
    <w:p w:rsidR="002A22F0" w:rsidRPr="001F3A13" w:rsidRDefault="002A22F0" w:rsidP="00795290">
      <w:pPr>
        <w:numPr>
          <w:ilvl w:val="0"/>
          <w:numId w:val="3"/>
        </w:numPr>
        <w:spacing w:after="0"/>
        <w:jc w:val="both"/>
        <w:rPr>
          <w:rFonts w:ascii="Times New Roman" w:hAnsi="Times New Roman" w:cs="Times New Roman"/>
          <w:sz w:val="24"/>
          <w:szCs w:val="24"/>
        </w:rPr>
      </w:pPr>
      <w:r>
        <w:rPr>
          <w:rFonts w:ascii="Times New Roman" w:hAnsi="Times New Roman" w:cs="Times New Roman"/>
          <w:sz w:val="24"/>
          <w:szCs w:val="24"/>
          <w:u w:val="single"/>
        </w:rPr>
        <w:t>Triathlon </w:t>
      </w:r>
      <w:r w:rsidRPr="00795290">
        <w:rPr>
          <w:rFonts w:ascii="Times New Roman" w:hAnsi="Times New Roman" w:cs="Times New Roman"/>
          <w:sz w:val="24"/>
          <w:szCs w:val="24"/>
        </w:rPr>
        <w:t>:</w:t>
      </w:r>
      <w:r>
        <w:rPr>
          <w:rFonts w:ascii="Times New Roman" w:hAnsi="Times New Roman" w:cs="Times New Roman"/>
          <w:sz w:val="24"/>
          <w:szCs w:val="24"/>
        </w:rPr>
        <w:t xml:space="preserve"> L’association Formigny Patrimoine organise un triathlon samedi 26 septembre et invite les membres du conseil municipal à y participer.</w:t>
      </w:r>
    </w:p>
    <w:p w:rsidR="002A22F0" w:rsidRDefault="002A22F0">
      <w:pPr>
        <w:spacing w:line="100" w:lineRule="atLeast"/>
        <w:jc w:val="both"/>
        <w:rPr>
          <w:rFonts w:ascii="Times New Roman" w:hAnsi="Times New Roman" w:cs="Times New Roman"/>
          <w:sz w:val="24"/>
          <w:szCs w:val="24"/>
        </w:rPr>
      </w:pPr>
    </w:p>
    <w:p w:rsidR="002A22F0" w:rsidRDefault="002A22F0">
      <w:pPr>
        <w:spacing w:line="100" w:lineRule="atLeast"/>
        <w:jc w:val="both"/>
        <w:rPr>
          <w:rFonts w:ascii="Times New Roman" w:hAnsi="Times New Roman" w:cs="Times New Roman"/>
          <w:sz w:val="24"/>
          <w:szCs w:val="24"/>
        </w:rPr>
      </w:pPr>
      <w:r>
        <w:rPr>
          <w:rFonts w:ascii="Times New Roman" w:hAnsi="Times New Roman" w:cs="Times New Roman"/>
          <w:sz w:val="24"/>
          <w:szCs w:val="24"/>
        </w:rPr>
        <w:t>Plus aucun membre du conseil municipal ne souhaitant prendre la parole, la séance est levée à 23 heures.</w:t>
      </w:r>
    </w:p>
    <w:p w:rsidR="002A22F0" w:rsidRDefault="002A22F0">
      <w:pPr>
        <w:spacing w:line="100" w:lineRule="atLeast"/>
        <w:jc w:val="both"/>
        <w:rPr>
          <w:rFonts w:ascii="Times New Roman" w:hAnsi="Times New Roman" w:cs="Times New Roman"/>
          <w:sz w:val="24"/>
          <w:szCs w:val="24"/>
        </w:rPr>
      </w:pPr>
    </w:p>
    <w:p w:rsidR="002A22F0" w:rsidRDefault="002A22F0">
      <w:pPr>
        <w:spacing w:line="100" w:lineRule="atLeast"/>
        <w:jc w:val="both"/>
        <w:rPr>
          <w:rFonts w:ascii="Times New Roman" w:hAnsi="Times New Roman" w:cs="Times New Roman"/>
          <w:sz w:val="24"/>
          <w:szCs w:val="24"/>
        </w:rPr>
      </w:pPr>
    </w:p>
    <w:p w:rsidR="002A22F0" w:rsidRDefault="002A22F0">
      <w:pPr>
        <w:spacing w:line="100" w:lineRule="atLeast"/>
        <w:jc w:val="both"/>
        <w:rPr>
          <w:rFonts w:ascii="Times New Roman" w:hAnsi="Times New Roman" w:cs="Times New Roman"/>
          <w:sz w:val="24"/>
          <w:szCs w:val="24"/>
        </w:rPr>
      </w:pPr>
    </w:p>
    <w:p w:rsidR="002A22F0" w:rsidRPr="0015550E" w:rsidRDefault="002A22F0">
      <w:pPr>
        <w:spacing w:line="100" w:lineRule="atLeast"/>
        <w:jc w:val="both"/>
        <w:rPr>
          <w:rFonts w:ascii="Times New Roman" w:hAnsi="Times New Roman" w:cs="Times New Roman"/>
          <w:b/>
          <w:sz w:val="24"/>
          <w:szCs w:val="24"/>
        </w:rPr>
      </w:pPr>
      <w:r w:rsidRPr="0015550E">
        <w:rPr>
          <w:rFonts w:ascii="Times New Roman" w:hAnsi="Times New Roman" w:cs="Times New Roman"/>
          <w:b/>
          <w:sz w:val="24"/>
          <w:szCs w:val="24"/>
        </w:rPr>
        <w:t>Liste des délibérations prises lors de ce conseil :</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Foyer rue du Hamel au prêtre</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Borne de recharge (APS)</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Assainissement</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SIROM règlement</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APCR conseil départemental</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Conseil en Energie Partagée</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Demandes de subventions pour travaux 2016</w:t>
      </w:r>
    </w:p>
    <w:p w:rsidR="002A22F0" w:rsidRPr="0015550E" w:rsidRDefault="002A22F0" w:rsidP="00824503">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Réserve incendie : acquisition terrain</w:t>
      </w:r>
    </w:p>
    <w:p w:rsidR="002A22F0" w:rsidRPr="0015550E" w:rsidRDefault="002A22F0" w:rsidP="00153EE4">
      <w:pPr>
        <w:numPr>
          <w:ilvl w:val="0"/>
          <w:numId w:val="8"/>
        </w:numPr>
        <w:spacing w:line="100" w:lineRule="atLeast"/>
        <w:jc w:val="both"/>
        <w:rPr>
          <w:rFonts w:ascii="Times New Roman" w:hAnsi="Times New Roman" w:cs="Times New Roman"/>
          <w:sz w:val="24"/>
          <w:szCs w:val="24"/>
        </w:rPr>
      </w:pPr>
      <w:r w:rsidRPr="0015550E">
        <w:rPr>
          <w:rFonts w:ascii="Times New Roman" w:hAnsi="Times New Roman" w:cs="Times New Roman"/>
          <w:sz w:val="24"/>
          <w:szCs w:val="24"/>
        </w:rPr>
        <w:t xml:space="preserve">Réserve incendie : appel d’offre </w:t>
      </w:r>
    </w:p>
    <w:sectPr w:rsidR="002A22F0" w:rsidRPr="0015550E" w:rsidSect="0003001F">
      <w:pgSz w:w="11906" w:h="16838"/>
      <w:pgMar w:top="1417" w:right="1417" w:bottom="1417" w:left="1417" w:header="720" w:footer="720" w:gutter="0"/>
      <w:cols w:space="720"/>
      <w:docGrid w:linePitch="360" w:charSpace="3686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numFmt w:val="bullet"/>
      <w:lvlText w:val="-"/>
      <w:lvlJc w:val="left"/>
      <w:pPr>
        <w:tabs>
          <w:tab w:val="num" w:pos="0"/>
        </w:tabs>
        <w:ind w:left="720" w:hanging="360"/>
      </w:pPr>
      <w:rPr>
        <w:rFonts w:ascii="Calibri" w:hAnsi="Calibri"/>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FAA2B57"/>
    <w:multiLevelType w:val="hybridMultilevel"/>
    <w:tmpl w:val="589CB054"/>
    <w:lvl w:ilvl="0" w:tplc="F3127AA4">
      <w:start w:val="1"/>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733B09"/>
    <w:multiLevelType w:val="hybridMultilevel"/>
    <w:tmpl w:val="340AD3BA"/>
    <w:lvl w:ilvl="0" w:tplc="909C31F8">
      <w:start w:val="1"/>
      <w:numFmt w:val="bullet"/>
      <w:lvlText w:val=""/>
      <w:lvlJc w:val="left"/>
      <w:pPr>
        <w:tabs>
          <w:tab w:val="num" w:pos="1080"/>
        </w:tabs>
        <w:ind w:left="1080" w:hanging="360"/>
      </w:pPr>
      <w:rPr>
        <w:rFonts w:ascii="Symbol" w:hAnsi="Symbol" w:hint="default"/>
        <w:sz w:val="2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3D5E02A3"/>
    <w:multiLevelType w:val="hybridMultilevel"/>
    <w:tmpl w:val="8A22CF1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007"/>
        </w:tabs>
        <w:ind w:left="2007" w:hanging="360"/>
      </w:pPr>
      <w:rPr>
        <w:rFonts w:ascii="Courier New" w:hAnsi="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5">
    <w:nsid w:val="5FEC2839"/>
    <w:multiLevelType w:val="hybridMultilevel"/>
    <w:tmpl w:val="9A566C8A"/>
    <w:lvl w:ilvl="0" w:tplc="F912BEE2">
      <w:start w:val="3"/>
      <w:numFmt w:val="bullet"/>
      <w:lvlText w:val="-"/>
      <w:lvlJc w:val="left"/>
      <w:pPr>
        <w:ind w:left="720" w:hanging="360"/>
      </w:pPr>
      <w:rPr>
        <w:rFonts w:ascii="Times New Roman" w:eastAsia="SimSun" w:hAnsi="Times New Roman"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11E01F5"/>
    <w:multiLevelType w:val="hybridMultilevel"/>
    <w:tmpl w:val="66ECF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A641F9E"/>
    <w:multiLevelType w:val="hybridMultilevel"/>
    <w:tmpl w:val="FB4AF9A4"/>
    <w:lvl w:ilvl="0" w:tplc="F01ABAF6">
      <w:start w:val="1"/>
      <w:numFmt w:val="decimal"/>
      <w:lvlText w:val="%1."/>
      <w:lvlJc w:val="left"/>
      <w:pPr>
        <w:tabs>
          <w:tab w:val="num" w:pos="720"/>
        </w:tabs>
        <w:ind w:left="720" w:hanging="360"/>
      </w:pPr>
      <w:rPr>
        <w:rFonts w:cs="Times New Roman" w:hint="default"/>
        <w:i w:val="0"/>
        <w:color w:val="auto"/>
        <w:sz w:val="22"/>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 w:numId="3">
    <w:abstractNumId w:val="5"/>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3"/>
  <w:displayBackgroundShape/>
  <w:embedSystemFonts/>
  <w:stylePaneFormatFilter w:val="0000"/>
  <w:defaultTabStop w:val="708"/>
  <w:hyphenationZone w:val="425"/>
  <w:drawingGridHorizontalSpacing w:val="200"/>
  <w:drawingGridVerticalSpacing w:val="0"/>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1E2"/>
    <w:rsid w:val="00004B22"/>
    <w:rsid w:val="00024F6B"/>
    <w:rsid w:val="0003001F"/>
    <w:rsid w:val="000555CA"/>
    <w:rsid w:val="000749E9"/>
    <w:rsid w:val="000A158E"/>
    <w:rsid w:val="000B5B55"/>
    <w:rsid w:val="000C4123"/>
    <w:rsid w:val="000D0CF8"/>
    <w:rsid w:val="00124249"/>
    <w:rsid w:val="00153EE4"/>
    <w:rsid w:val="0015550E"/>
    <w:rsid w:val="00163C9B"/>
    <w:rsid w:val="00175C08"/>
    <w:rsid w:val="0018634D"/>
    <w:rsid w:val="001B14E3"/>
    <w:rsid w:val="001F06B3"/>
    <w:rsid w:val="001F3A13"/>
    <w:rsid w:val="00211667"/>
    <w:rsid w:val="002302A1"/>
    <w:rsid w:val="00232820"/>
    <w:rsid w:val="00245BAD"/>
    <w:rsid w:val="002562D7"/>
    <w:rsid w:val="002A22F0"/>
    <w:rsid w:val="002A64D1"/>
    <w:rsid w:val="002C6CB7"/>
    <w:rsid w:val="002F299B"/>
    <w:rsid w:val="00347A46"/>
    <w:rsid w:val="00350A12"/>
    <w:rsid w:val="00361ABF"/>
    <w:rsid w:val="003960A6"/>
    <w:rsid w:val="003C434F"/>
    <w:rsid w:val="003C68CA"/>
    <w:rsid w:val="003D213C"/>
    <w:rsid w:val="004172BC"/>
    <w:rsid w:val="00420814"/>
    <w:rsid w:val="00432477"/>
    <w:rsid w:val="00437411"/>
    <w:rsid w:val="00441F7D"/>
    <w:rsid w:val="00460DC8"/>
    <w:rsid w:val="00497372"/>
    <w:rsid w:val="004A3530"/>
    <w:rsid w:val="004B032D"/>
    <w:rsid w:val="004B0901"/>
    <w:rsid w:val="004B6800"/>
    <w:rsid w:val="004C7EA0"/>
    <w:rsid w:val="00525355"/>
    <w:rsid w:val="00575AC2"/>
    <w:rsid w:val="00597704"/>
    <w:rsid w:val="005B25ED"/>
    <w:rsid w:val="005F7560"/>
    <w:rsid w:val="00694225"/>
    <w:rsid w:val="006B4B43"/>
    <w:rsid w:val="006D1F3D"/>
    <w:rsid w:val="006F10A2"/>
    <w:rsid w:val="00706631"/>
    <w:rsid w:val="00711BA6"/>
    <w:rsid w:val="00725602"/>
    <w:rsid w:val="00754E6D"/>
    <w:rsid w:val="007617B6"/>
    <w:rsid w:val="00795290"/>
    <w:rsid w:val="00797709"/>
    <w:rsid w:val="007A1081"/>
    <w:rsid w:val="007A3DC4"/>
    <w:rsid w:val="007B7C33"/>
    <w:rsid w:val="007C4388"/>
    <w:rsid w:val="007C6E0D"/>
    <w:rsid w:val="00806A2B"/>
    <w:rsid w:val="00824503"/>
    <w:rsid w:val="0086508E"/>
    <w:rsid w:val="0087339C"/>
    <w:rsid w:val="008B01E2"/>
    <w:rsid w:val="008B72DD"/>
    <w:rsid w:val="009669FA"/>
    <w:rsid w:val="009739BF"/>
    <w:rsid w:val="009805D8"/>
    <w:rsid w:val="00990194"/>
    <w:rsid w:val="00990A59"/>
    <w:rsid w:val="009F335F"/>
    <w:rsid w:val="009F4FA9"/>
    <w:rsid w:val="00A00C7A"/>
    <w:rsid w:val="00A3583B"/>
    <w:rsid w:val="00A831B6"/>
    <w:rsid w:val="00A8365C"/>
    <w:rsid w:val="00A923D7"/>
    <w:rsid w:val="00AA13F7"/>
    <w:rsid w:val="00AA3B80"/>
    <w:rsid w:val="00AD494B"/>
    <w:rsid w:val="00AD702E"/>
    <w:rsid w:val="00B01D99"/>
    <w:rsid w:val="00B11315"/>
    <w:rsid w:val="00B230FF"/>
    <w:rsid w:val="00B96C50"/>
    <w:rsid w:val="00BE3AD5"/>
    <w:rsid w:val="00BE7463"/>
    <w:rsid w:val="00C02E77"/>
    <w:rsid w:val="00C040B3"/>
    <w:rsid w:val="00C44125"/>
    <w:rsid w:val="00C7050C"/>
    <w:rsid w:val="00C9358C"/>
    <w:rsid w:val="00CD76B2"/>
    <w:rsid w:val="00CE023C"/>
    <w:rsid w:val="00D33B66"/>
    <w:rsid w:val="00D55C2D"/>
    <w:rsid w:val="00D61B5F"/>
    <w:rsid w:val="00D63FEF"/>
    <w:rsid w:val="00D761A8"/>
    <w:rsid w:val="00DB2020"/>
    <w:rsid w:val="00DF3CBC"/>
    <w:rsid w:val="00E31619"/>
    <w:rsid w:val="00E8032D"/>
    <w:rsid w:val="00E83348"/>
    <w:rsid w:val="00E87D0E"/>
    <w:rsid w:val="00EA16A7"/>
    <w:rsid w:val="00EB707E"/>
    <w:rsid w:val="00F86EAF"/>
    <w:rsid w:val="00F95B7C"/>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lock Tex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4E3"/>
    <w:pPr>
      <w:suppressAutoHyphens/>
      <w:spacing w:after="200" w:line="276" w:lineRule="auto"/>
    </w:pPr>
    <w:rPr>
      <w:rFonts w:ascii="Calibri" w:eastAsia="SimSun" w:hAnsi="Calibri" w:cs="Calibri"/>
      <w:kern w:val="1"/>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sid w:val="002C6CB7"/>
    <w:rPr>
      <w:rFonts w:ascii="Times New Roman" w:hAnsi="Times New Roman"/>
    </w:rPr>
  </w:style>
  <w:style w:type="character" w:customStyle="1" w:styleId="WW8Num1z1">
    <w:name w:val="WW8Num1z1"/>
    <w:uiPriority w:val="99"/>
    <w:rsid w:val="002C6CB7"/>
    <w:rPr>
      <w:rFonts w:ascii="Courier New" w:hAnsi="Courier New"/>
    </w:rPr>
  </w:style>
  <w:style w:type="character" w:customStyle="1" w:styleId="WW8Num1z2">
    <w:name w:val="WW8Num1z2"/>
    <w:uiPriority w:val="99"/>
    <w:rsid w:val="002C6CB7"/>
    <w:rPr>
      <w:rFonts w:ascii="Wingdings" w:hAnsi="Wingdings"/>
    </w:rPr>
  </w:style>
  <w:style w:type="character" w:customStyle="1" w:styleId="WW8Num1z3">
    <w:name w:val="WW8Num1z3"/>
    <w:uiPriority w:val="99"/>
    <w:rsid w:val="002C6CB7"/>
    <w:rPr>
      <w:rFonts w:ascii="Symbol" w:hAnsi="Symbol"/>
    </w:rPr>
  </w:style>
  <w:style w:type="character" w:customStyle="1" w:styleId="WW8Num2z0">
    <w:name w:val="WW8Num2z0"/>
    <w:uiPriority w:val="99"/>
    <w:rsid w:val="002C6CB7"/>
    <w:rPr>
      <w:rFonts w:ascii="Symbol" w:hAnsi="Symbol"/>
      <w:sz w:val="20"/>
    </w:rPr>
  </w:style>
  <w:style w:type="character" w:customStyle="1" w:styleId="WW8Num2z1">
    <w:name w:val="WW8Num2z1"/>
    <w:uiPriority w:val="99"/>
    <w:rsid w:val="002C6CB7"/>
    <w:rPr>
      <w:rFonts w:ascii="Courier New" w:hAnsi="Courier New"/>
      <w:sz w:val="20"/>
    </w:rPr>
  </w:style>
  <w:style w:type="character" w:customStyle="1" w:styleId="WW8Num2z2">
    <w:name w:val="WW8Num2z2"/>
    <w:uiPriority w:val="99"/>
    <w:rsid w:val="002C6CB7"/>
    <w:rPr>
      <w:rFonts w:ascii="Wingdings" w:hAnsi="Wingdings"/>
      <w:sz w:val="20"/>
    </w:rPr>
  </w:style>
  <w:style w:type="character" w:customStyle="1" w:styleId="WW8Num3z0">
    <w:name w:val="WW8Num3z0"/>
    <w:uiPriority w:val="99"/>
    <w:rsid w:val="002C6CB7"/>
    <w:rPr>
      <w:rFonts w:ascii="Symbol" w:hAnsi="Symbol"/>
      <w:sz w:val="20"/>
    </w:rPr>
  </w:style>
  <w:style w:type="character" w:customStyle="1" w:styleId="WW8Num3z1">
    <w:name w:val="WW8Num3z1"/>
    <w:uiPriority w:val="99"/>
    <w:rsid w:val="002C6CB7"/>
    <w:rPr>
      <w:rFonts w:ascii="Courier New" w:hAnsi="Courier New"/>
      <w:sz w:val="20"/>
    </w:rPr>
  </w:style>
  <w:style w:type="character" w:customStyle="1" w:styleId="WW8Num3z2">
    <w:name w:val="WW8Num3z2"/>
    <w:uiPriority w:val="99"/>
    <w:rsid w:val="002C6CB7"/>
    <w:rPr>
      <w:rFonts w:ascii="Wingdings" w:hAnsi="Wingdings"/>
      <w:sz w:val="20"/>
    </w:rPr>
  </w:style>
  <w:style w:type="character" w:customStyle="1" w:styleId="WW8Num4z0">
    <w:name w:val="WW8Num4z0"/>
    <w:uiPriority w:val="99"/>
    <w:rsid w:val="002C6CB7"/>
    <w:rPr>
      <w:rFonts w:ascii="Symbol" w:hAnsi="Symbol"/>
      <w:sz w:val="20"/>
    </w:rPr>
  </w:style>
  <w:style w:type="character" w:customStyle="1" w:styleId="WW8Num4z1">
    <w:name w:val="WW8Num4z1"/>
    <w:uiPriority w:val="99"/>
    <w:rsid w:val="002C6CB7"/>
    <w:rPr>
      <w:rFonts w:ascii="Courier New" w:hAnsi="Courier New"/>
      <w:sz w:val="20"/>
    </w:rPr>
  </w:style>
  <w:style w:type="character" w:customStyle="1" w:styleId="WW8Num4z2">
    <w:name w:val="WW8Num4z2"/>
    <w:uiPriority w:val="99"/>
    <w:rsid w:val="002C6CB7"/>
    <w:rPr>
      <w:rFonts w:ascii="Wingdings" w:hAnsi="Wingdings"/>
      <w:sz w:val="20"/>
    </w:rPr>
  </w:style>
  <w:style w:type="character" w:customStyle="1" w:styleId="WW8Num6z0">
    <w:name w:val="WW8Num6z0"/>
    <w:uiPriority w:val="99"/>
    <w:rsid w:val="002C6CB7"/>
    <w:rPr>
      <w:rFonts w:ascii="Calibri" w:eastAsia="Times New Roman" w:hAnsi="Calibri"/>
    </w:rPr>
  </w:style>
  <w:style w:type="character" w:customStyle="1" w:styleId="WW8Num6z1">
    <w:name w:val="WW8Num6z1"/>
    <w:uiPriority w:val="99"/>
    <w:rsid w:val="002C6CB7"/>
    <w:rPr>
      <w:rFonts w:ascii="Courier New" w:hAnsi="Courier New"/>
    </w:rPr>
  </w:style>
  <w:style w:type="character" w:customStyle="1" w:styleId="WW8Num6z2">
    <w:name w:val="WW8Num6z2"/>
    <w:uiPriority w:val="99"/>
    <w:rsid w:val="002C6CB7"/>
    <w:rPr>
      <w:rFonts w:ascii="Wingdings" w:hAnsi="Wingdings"/>
    </w:rPr>
  </w:style>
  <w:style w:type="character" w:customStyle="1" w:styleId="WW8Num6z3">
    <w:name w:val="WW8Num6z3"/>
    <w:uiPriority w:val="99"/>
    <w:rsid w:val="002C6CB7"/>
    <w:rPr>
      <w:rFonts w:ascii="Symbol" w:hAnsi="Symbol"/>
    </w:rPr>
  </w:style>
  <w:style w:type="character" w:customStyle="1" w:styleId="WW8Num7z0">
    <w:name w:val="WW8Num7z0"/>
    <w:uiPriority w:val="99"/>
    <w:rsid w:val="002C6CB7"/>
    <w:rPr>
      <w:rFonts w:ascii="Calibri" w:eastAsia="Times New Roman" w:hAnsi="Calibri"/>
    </w:rPr>
  </w:style>
  <w:style w:type="character" w:customStyle="1" w:styleId="WW8Num7z1">
    <w:name w:val="WW8Num7z1"/>
    <w:uiPriority w:val="99"/>
    <w:rsid w:val="002C6CB7"/>
    <w:rPr>
      <w:rFonts w:ascii="Courier New" w:hAnsi="Courier New"/>
    </w:rPr>
  </w:style>
  <w:style w:type="character" w:customStyle="1" w:styleId="WW8Num7z2">
    <w:name w:val="WW8Num7z2"/>
    <w:uiPriority w:val="99"/>
    <w:rsid w:val="002C6CB7"/>
    <w:rPr>
      <w:rFonts w:ascii="Wingdings" w:hAnsi="Wingdings"/>
    </w:rPr>
  </w:style>
  <w:style w:type="character" w:customStyle="1" w:styleId="WW8Num7z3">
    <w:name w:val="WW8Num7z3"/>
    <w:uiPriority w:val="99"/>
    <w:rsid w:val="002C6CB7"/>
    <w:rPr>
      <w:rFonts w:ascii="Symbol" w:hAnsi="Symbol"/>
    </w:rPr>
  </w:style>
  <w:style w:type="character" w:customStyle="1" w:styleId="Policepardfaut1">
    <w:name w:val="Police par défaut1"/>
    <w:uiPriority w:val="99"/>
    <w:rsid w:val="002C6CB7"/>
  </w:style>
  <w:style w:type="character" w:customStyle="1" w:styleId="Policepardfaut2">
    <w:name w:val="Police par défaut2"/>
    <w:uiPriority w:val="99"/>
    <w:rsid w:val="002C6CB7"/>
  </w:style>
  <w:style w:type="character" w:customStyle="1" w:styleId="TextedebullesCar">
    <w:name w:val="Texte de bulles Car"/>
    <w:uiPriority w:val="99"/>
    <w:rsid w:val="002C6CB7"/>
    <w:rPr>
      <w:rFonts w:ascii="Tahoma" w:hAnsi="Tahoma"/>
      <w:sz w:val="16"/>
    </w:rPr>
  </w:style>
  <w:style w:type="character" w:customStyle="1" w:styleId="apple-converted-space">
    <w:name w:val="apple-converted-space"/>
    <w:basedOn w:val="Policepardfaut2"/>
    <w:uiPriority w:val="99"/>
    <w:rsid w:val="002C6CB7"/>
    <w:rPr>
      <w:rFonts w:cs="Times New Roman"/>
    </w:rPr>
  </w:style>
  <w:style w:type="character" w:styleId="Hyperlink">
    <w:name w:val="Hyperlink"/>
    <w:basedOn w:val="DefaultParagraphFont"/>
    <w:uiPriority w:val="99"/>
    <w:rsid w:val="002C6CB7"/>
    <w:rPr>
      <w:rFonts w:cs="Times New Roman"/>
      <w:color w:val="0000FF"/>
      <w:u w:val="single"/>
    </w:rPr>
  </w:style>
  <w:style w:type="character" w:customStyle="1" w:styleId="ListLabel1">
    <w:name w:val="ListLabel 1"/>
    <w:uiPriority w:val="99"/>
    <w:rsid w:val="002C6CB7"/>
  </w:style>
  <w:style w:type="character" w:customStyle="1" w:styleId="ListLabel2">
    <w:name w:val="ListLabel 2"/>
    <w:uiPriority w:val="99"/>
    <w:rsid w:val="002C6CB7"/>
  </w:style>
  <w:style w:type="character" w:customStyle="1" w:styleId="ListLabel3">
    <w:name w:val="ListLabel 3"/>
    <w:uiPriority w:val="99"/>
    <w:rsid w:val="002C6CB7"/>
    <w:rPr>
      <w:u w:val="single"/>
    </w:rPr>
  </w:style>
  <w:style w:type="character" w:customStyle="1" w:styleId="ListLabel4">
    <w:name w:val="ListLabel 4"/>
    <w:uiPriority w:val="99"/>
    <w:rsid w:val="002C6CB7"/>
    <w:rPr>
      <w:u w:val="single"/>
    </w:rPr>
  </w:style>
  <w:style w:type="character" w:customStyle="1" w:styleId="ListLabel5">
    <w:name w:val="ListLabel 5"/>
    <w:uiPriority w:val="99"/>
    <w:rsid w:val="002C6CB7"/>
    <w:rPr>
      <w:b/>
    </w:rPr>
  </w:style>
  <w:style w:type="character" w:customStyle="1" w:styleId="ListLabel6">
    <w:name w:val="ListLabel 6"/>
    <w:uiPriority w:val="99"/>
    <w:rsid w:val="002C6CB7"/>
    <w:rPr>
      <w:sz w:val="20"/>
    </w:rPr>
  </w:style>
  <w:style w:type="paragraph" w:customStyle="1" w:styleId="Titre2">
    <w:name w:val="Titre2"/>
    <w:basedOn w:val="Normal"/>
    <w:next w:val="BodyText"/>
    <w:uiPriority w:val="99"/>
    <w:rsid w:val="002C6CB7"/>
    <w:pPr>
      <w:keepNext/>
      <w:spacing w:before="240" w:after="120"/>
    </w:pPr>
    <w:rPr>
      <w:rFonts w:ascii="Arial" w:eastAsia="Microsoft YaHei" w:hAnsi="Arial" w:cs="Mangal"/>
      <w:sz w:val="28"/>
      <w:szCs w:val="28"/>
    </w:rPr>
  </w:style>
  <w:style w:type="paragraph" w:styleId="BodyText">
    <w:name w:val="Body Text"/>
    <w:basedOn w:val="Normal"/>
    <w:link w:val="BodyTextChar"/>
    <w:uiPriority w:val="99"/>
    <w:rsid w:val="002C6CB7"/>
    <w:pPr>
      <w:spacing w:after="120"/>
    </w:pPr>
  </w:style>
  <w:style w:type="character" w:customStyle="1" w:styleId="BodyTextChar">
    <w:name w:val="Body Text Char"/>
    <w:basedOn w:val="DefaultParagraphFont"/>
    <w:link w:val="BodyText"/>
    <w:uiPriority w:val="99"/>
    <w:semiHidden/>
    <w:rsid w:val="001708C2"/>
    <w:rPr>
      <w:rFonts w:ascii="Calibri" w:eastAsia="SimSun" w:hAnsi="Calibri" w:cs="Calibri"/>
      <w:kern w:val="1"/>
      <w:lang w:eastAsia="ar-SA"/>
    </w:rPr>
  </w:style>
  <w:style w:type="paragraph" w:styleId="List">
    <w:name w:val="List"/>
    <w:basedOn w:val="BodyText"/>
    <w:uiPriority w:val="99"/>
    <w:rsid w:val="002C6CB7"/>
    <w:rPr>
      <w:rFonts w:cs="Mangal"/>
    </w:rPr>
  </w:style>
  <w:style w:type="paragraph" w:customStyle="1" w:styleId="Lgende2">
    <w:name w:val="Légende2"/>
    <w:basedOn w:val="Normal"/>
    <w:uiPriority w:val="99"/>
    <w:rsid w:val="002C6CB7"/>
    <w:pPr>
      <w:suppressLineNumbers/>
      <w:spacing w:before="120" w:after="120"/>
    </w:pPr>
    <w:rPr>
      <w:rFonts w:cs="Mangal"/>
      <w:i/>
      <w:iCs/>
      <w:sz w:val="24"/>
      <w:szCs w:val="24"/>
    </w:rPr>
  </w:style>
  <w:style w:type="paragraph" w:customStyle="1" w:styleId="Index">
    <w:name w:val="Index"/>
    <w:basedOn w:val="Normal"/>
    <w:uiPriority w:val="99"/>
    <w:rsid w:val="002C6CB7"/>
    <w:pPr>
      <w:suppressLineNumbers/>
    </w:pPr>
    <w:rPr>
      <w:rFonts w:cs="Mangal"/>
    </w:rPr>
  </w:style>
  <w:style w:type="paragraph" w:customStyle="1" w:styleId="Titre1">
    <w:name w:val="Titre1"/>
    <w:basedOn w:val="Normal"/>
    <w:next w:val="BodyText"/>
    <w:uiPriority w:val="99"/>
    <w:rsid w:val="002C6CB7"/>
    <w:pPr>
      <w:keepNext/>
      <w:spacing w:before="240" w:after="120"/>
    </w:pPr>
    <w:rPr>
      <w:rFonts w:ascii="Arial" w:eastAsia="Microsoft YaHei" w:hAnsi="Arial" w:cs="Mangal"/>
      <w:sz w:val="28"/>
      <w:szCs w:val="28"/>
    </w:rPr>
  </w:style>
  <w:style w:type="paragraph" w:customStyle="1" w:styleId="Lgende1">
    <w:name w:val="Légende1"/>
    <w:basedOn w:val="Normal"/>
    <w:uiPriority w:val="99"/>
    <w:rsid w:val="002C6CB7"/>
    <w:pPr>
      <w:suppressLineNumbers/>
      <w:spacing w:before="120" w:after="120"/>
    </w:pPr>
    <w:rPr>
      <w:rFonts w:cs="Mangal"/>
      <w:i/>
      <w:iCs/>
      <w:sz w:val="24"/>
      <w:szCs w:val="24"/>
    </w:rPr>
  </w:style>
  <w:style w:type="paragraph" w:customStyle="1" w:styleId="Paragraphedeliste1">
    <w:name w:val="Paragraphe de liste1"/>
    <w:basedOn w:val="Normal"/>
    <w:uiPriority w:val="99"/>
    <w:rsid w:val="002C6CB7"/>
    <w:pPr>
      <w:ind w:left="720"/>
    </w:pPr>
  </w:style>
  <w:style w:type="paragraph" w:customStyle="1" w:styleId="Textedebulles1">
    <w:name w:val="Texte de bulles1"/>
    <w:basedOn w:val="Normal"/>
    <w:uiPriority w:val="99"/>
    <w:rsid w:val="002C6CB7"/>
    <w:pPr>
      <w:spacing w:after="0" w:line="100" w:lineRule="atLeast"/>
    </w:pPr>
    <w:rPr>
      <w:rFonts w:ascii="Tahoma" w:hAnsi="Tahoma" w:cs="Tahoma"/>
      <w:sz w:val="16"/>
      <w:szCs w:val="16"/>
    </w:rPr>
  </w:style>
  <w:style w:type="paragraph" w:styleId="NormalWeb">
    <w:name w:val="Normal (Web)"/>
    <w:basedOn w:val="Normal"/>
    <w:uiPriority w:val="99"/>
    <w:rsid w:val="002C6CB7"/>
    <w:pPr>
      <w:spacing w:before="28" w:after="28" w:line="100" w:lineRule="atLeast"/>
    </w:pPr>
    <w:rPr>
      <w:rFonts w:ascii="Times New Roman" w:eastAsia="Times New Roman" w:hAnsi="Times New Roman" w:cs="Times New Roman"/>
      <w:sz w:val="24"/>
      <w:szCs w:val="24"/>
    </w:rPr>
  </w:style>
  <w:style w:type="paragraph" w:customStyle="1" w:styleId="spip">
    <w:name w:val="spip"/>
    <w:basedOn w:val="Normal"/>
    <w:uiPriority w:val="99"/>
    <w:rsid w:val="002C6CB7"/>
    <w:pPr>
      <w:suppressAutoHyphens w:val="0"/>
      <w:spacing w:before="280" w:after="280" w:line="240" w:lineRule="auto"/>
    </w:pPr>
    <w:rPr>
      <w:rFonts w:ascii="Times New Roman" w:eastAsia="Times New Roman" w:hAnsi="Times New Roman" w:cs="Times New Roman"/>
      <w:sz w:val="24"/>
      <w:szCs w:val="24"/>
    </w:rPr>
  </w:style>
  <w:style w:type="paragraph" w:customStyle="1" w:styleId="chapodocgras">
    <w:name w:val="chapodocgras"/>
    <w:basedOn w:val="Normal"/>
    <w:uiPriority w:val="99"/>
    <w:rsid w:val="002C6CB7"/>
    <w:pPr>
      <w:suppressAutoHyphens w:val="0"/>
      <w:spacing w:before="280" w:after="28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350A12"/>
    <w:pPr>
      <w:spacing w:after="0" w:line="240" w:lineRule="auto"/>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350A12"/>
    <w:rPr>
      <w:rFonts w:ascii="Tahoma" w:eastAsia="SimSun" w:hAnsi="Tahoma"/>
      <w:kern w:val="1"/>
      <w:sz w:val="16"/>
      <w:lang w:eastAsia="ar-SA" w:bidi="ar-SA"/>
    </w:rPr>
  </w:style>
  <w:style w:type="character" w:styleId="Strong">
    <w:name w:val="Strong"/>
    <w:basedOn w:val="DefaultParagraphFont"/>
    <w:uiPriority w:val="99"/>
    <w:qFormat/>
    <w:rsid w:val="001F3A13"/>
    <w:rPr>
      <w:rFonts w:cs="Times New Roman"/>
      <w:b/>
    </w:rPr>
  </w:style>
  <w:style w:type="paragraph" w:styleId="BodyTextIndent">
    <w:name w:val="Body Text Indent"/>
    <w:basedOn w:val="Normal"/>
    <w:link w:val="BodyTextIndentChar"/>
    <w:uiPriority w:val="99"/>
    <w:semiHidden/>
    <w:rsid w:val="00420814"/>
    <w:pPr>
      <w:spacing w:after="120"/>
      <w:ind w:left="283"/>
    </w:pPr>
    <w:rPr>
      <w:rFonts w:cs="Times New Roman"/>
    </w:rPr>
  </w:style>
  <w:style w:type="character" w:customStyle="1" w:styleId="BodyTextIndentChar">
    <w:name w:val="Body Text Indent Char"/>
    <w:basedOn w:val="DefaultParagraphFont"/>
    <w:link w:val="BodyTextIndent"/>
    <w:uiPriority w:val="99"/>
    <w:semiHidden/>
    <w:locked/>
    <w:rsid w:val="00420814"/>
    <w:rPr>
      <w:rFonts w:ascii="Calibri" w:eastAsia="SimSun" w:hAnsi="Calibri"/>
      <w:kern w:val="1"/>
      <w:sz w:val="22"/>
      <w:lang w:eastAsia="ar-SA" w:bidi="ar-SA"/>
    </w:rPr>
  </w:style>
  <w:style w:type="paragraph" w:styleId="BlockText">
    <w:name w:val="Block Text"/>
    <w:basedOn w:val="Normal"/>
    <w:uiPriority w:val="99"/>
    <w:semiHidden/>
    <w:rsid w:val="00420814"/>
    <w:pPr>
      <w:tabs>
        <w:tab w:val="left" w:pos="3540"/>
      </w:tabs>
      <w:suppressAutoHyphens w:val="0"/>
      <w:spacing w:after="0" w:line="240" w:lineRule="auto"/>
      <w:ind w:left="540" w:right="56"/>
      <w:jc w:val="both"/>
    </w:pPr>
    <w:rPr>
      <w:rFonts w:ascii="Arial Narrow" w:eastAsia="Times New Roman" w:hAnsi="Arial Narrow" w:cs="Times New Roman"/>
      <w:kern w:val="0"/>
      <w:szCs w:val="24"/>
      <w:lang w:eastAsia="fr-FR"/>
    </w:rPr>
  </w:style>
</w:styles>
</file>

<file path=word/webSettings.xml><?xml version="1.0" encoding="utf-8"?>
<w:webSettings xmlns:r="http://schemas.openxmlformats.org/officeDocument/2006/relationships" xmlns:w="http://schemas.openxmlformats.org/wordprocessingml/2006/main">
  <w:divs>
    <w:div w:id="411514190">
      <w:marLeft w:val="0"/>
      <w:marRight w:val="0"/>
      <w:marTop w:val="0"/>
      <w:marBottom w:val="0"/>
      <w:divBdr>
        <w:top w:val="none" w:sz="0" w:space="0" w:color="auto"/>
        <w:left w:val="none" w:sz="0" w:space="0" w:color="auto"/>
        <w:bottom w:val="none" w:sz="0" w:space="0" w:color="auto"/>
        <w:right w:val="none" w:sz="0" w:space="0" w:color="auto"/>
      </w:divBdr>
    </w:div>
    <w:div w:id="411514191">
      <w:marLeft w:val="0"/>
      <w:marRight w:val="0"/>
      <w:marTop w:val="0"/>
      <w:marBottom w:val="0"/>
      <w:divBdr>
        <w:top w:val="none" w:sz="0" w:space="0" w:color="auto"/>
        <w:left w:val="none" w:sz="0" w:space="0" w:color="auto"/>
        <w:bottom w:val="none" w:sz="0" w:space="0" w:color="auto"/>
        <w:right w:val="none" w:sz="0" w:space="0" w:color="auto"/>
      </w:divBdr>
    </w:div>
    <w:div w:id="4115141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TotalTime>
  <Pages>9</Pages>
  <Words>3151</Words>
  <Characters>17332</Characters>
  <Application>Microsoft Office Outlook</Application>
  <DocSecurity>0</DocSecurity>
  <Lines>0</Lines>
  <Paragraphs>0</Paragraphs>
  <ScaleCrop>false</ScaleCrop>
  <Company>SAINT VIGOR LE GRAND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du Conseil Municipal de la commune de</dc:title>
  <dc:subject/>
  <dc:creator>UTIL07</dc:creator>
  <cp:keywords/>
  <dc:description/>
  <cp:lastModifiedBy>yves.cordelle@free.fr</cp:lastModifiedBy>
  <cp:revision>2</cp:revision>
  <cp:lastPrinted>2015-09-28T09:22:00Z</cp:lastPrinted>
  <dcterms:created xsi:type="dcterms:W3CDTF">2016-01-19T11:11:00Z</dcterms:created>
  <dcterms:modified xsi:type="dcterms:W3CDTF">2016-01-19T11:11:00Z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SAINT VIGOR LE GRAND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